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217F8" w14:textId="430A4D24" w:rsidR="008A32ED" w:rsidRPr="00BC0189" w:rsidRDefault="008A32ED" w:rsidP="008A32ED">
      <w:pPr>
        <w:jc w:val="center"/>
        <w:rPr>
          <w:b/>
          <w:bCs/>
          <w:sz w:val="28"/>
          <w:szCs w:val="28"/>
        </w:rPr>
      </w:pPr>
      <w:r w:rsidRPr="00BC0189">
        <w:rPr>
          <w:b/>
          <w:bCs/>
          <w:sz w:val="28"/>
          <w:szCs w:val="28"/>
        </w:rPr>
        <w:t xml:space="preserve">Daylight Saving Time Update for </w:t>
      </w:r>
      <w:r w:rsidR="009033AE">
        <w:rPr>
          <w:b/>
          <w:bCs/>
          <w:sz w:val="28"/>
          <w:szCs w:val="28"/>
        </w:rPr>
        <w:t>Canadian Providences (</w:t>
      </w:r>
      <w:r w:rsidRPr="00BC0189">
        <w:rPr>
          <w:b/>
          <w:bCs/>
          <w:sz w:val="28"/>
          <w:szCs w:val="28"/>
        </w:rPr>
        <w:t>British Columbia</w:t>
      </w:r>
      <w:r w:rsidR="006E50BA">
        <w:rPr>
          <w:b/>
          <w:bCs/>
          <w:sz w:val="28"/>
          <w:szCs w:val="28"/>
        </w:rPr>
        <w:t xml:space="preserve">, </w:t>
      </w:r>
      <w:r w:rsidR="003E6827" w:rsidRPr="00BC0189">
        <w:rPr>
          <w:b/>
          <w:bCs/>
          <w:sz w:val="28"/>
          <w:szCs w:val="28"/>
        </w:rPr>
        <w:t>Alberta</w:t>
      </w:r>
      <w:r w:rsidR="006E50BA">
        <w:rPr>
          <w:b/>
          <w:bCs/>
          <w:sz w:val="28"/>
          <w:szCs w:val="28"/>
        </w:rPr>
        <w:t>, Northwest Territories</w:t>
      </w:r>
      <w:r w:rsidR="009033AE">
        <w:rPr>
          <w:b/>
          <w:bCs/>
          <w:sz w:val="28"/>
          <w:szCs w:val="28"/>
        </w:rPr>
        <w:t>, and Manitoba)</w:t>
      </w:r>
      <w:r w:rsidRPr="00BC0189">
        <w:rPr>
          <w:b/>
          <w:bCs/>
          <w:sz w:val="28"/>
          <w:szCs w:val="28"/>
        </w:rPr>
        <w:t xml:space="preserve"> </w:t>
      </w:r>
    </w:p>
    <w:p w14:paraId="715D81DF" w14:textId="3F0350D8" w:rsidR="00F4082D" w:rsidRDefault="00F4082D" w:rsidP="00F4082D">
      <w:pPr>
        <w:jc w:val="both"/>
        <w:rPr>
          <w:b/>
          <w:bCs/>
        </w:rPr>
      </w:pPr>
    </w:p>
    <w:sdt>
      <w:sdtPr>
        <w:rPr>
          <w:rFonts w:asciiTheme="minorHAnsi" w:eastAsiaTheme="minorEastAsia" w:hAnsiTheme="minorHAnsi" w:cstheme="minorBidi"/>
          <w:color w:val="auto"/>
          <w:sz w:val="24"/>
          <w:szCs w:val="24"/>
        </w:rPr>
        <w:id w:val="188111432"/>
        <w:docPartObj>
          <w:docPartGallery w:val="Table of Contents"/>
          <w:docPartUnique/>
        </w:docPartObj>
      </w:sdtPr>
      <w:sdtEndPr>
        <w:rPr>
          <w:b/>
          <w:bCs/>
          <w:noProof/>
        </w:rPr>
      </w:sdtEndPr>
      <w:sdtContent>
        <w:p w14:paraId="141E5F52" w14:textId="4F0B752D" w:rsidR="006407B7" w:rsidRDefault="006407B7">
          <w:pPr>
            <w:pStyle w:val="TOCHeading"/>
          </w:pPr>
          <w:r>
            <w:t>Contents</w:t>
          </w:r>
        </w:p>
        <w:p w14:paraId="6FDE4C34" w14:textId="613661DB" w:rsidR="00BC6EEA" w:rsidRDefault="006407B7">
          <w:pPr>
            <w:pStyle w:val="TOC2"/>
            <w:tabs>
              <w:tab w:val="right" w:leader="dot" w:pos="8630"/>
            </w:tabs>
            <w:rPr>
              <w:noProof/>
              <w:kern w:val="2"/>
              <w14:ligatures w14:val="standardContextual"/>
            </w:rPr>
          </w:pPr>
          <w:r>
            <w:fldChar w:fldCharType="begin"/>
          </w:r>
          <w:r>
            <w:instrText xml:space="preserve"> TOC \o "1-3" \h \z \u </w:instrText>
          </w:r>
          <w:r>
            <w:fldChar w:fldCharType="separate"/>
          </w:r>
          <w:hyperlink w:anchor="_Toc240880118" w:history="1">
            <w:r w:rsidR="00BC6EEA" w:rsidRPr="00CB763D">
              <w:rPr>
                <w:rStyle w:val="Hyperlink"/>
                <w:noProof/>
              </w:rPr>
              <w:t>Introduction</w:t>
            </w:r>
            <w:r w:rsidR="00BC6EEA">
              <w:rPr>
                <w:noProof/>
                <w:webHidden/>
              </w:rPr>
              <w:tab/>
            </w:r>
            <w:r w:rsidR="00BC6EEA">
              <w:rPr>
                <w:noProof/>
                <w:webHidden/>
              </w:rPr>
              <w:fldChar w:fldCharType="begin"/>
            </w:r>
            <w:r w:rsidR="00BC6EEA">
              <w:rPr>
                <w:noProof/>
                <w:webHidden/>
              </w:rPr>
              <w:instrText xml:space="preserve"> PAGEREF _Toc240880118 \h </w:instrText>
            </w:r>
            <w:r w:rsidR="00BC6EEA">
              <w:rPr>
                <w:noProof/>
                <w:webHidden/>
              </w:rPr>
            </w:r>
            <w:r w:rsidR="00BC6EEA">
              <w:rPr>
                <w:noProof/>
                <w:webHidden/>
              </w:rPr>
              <w:fldChar w:fldCharType="separate"/>
            </w:r>
            <w:r w:rsidR="00BC6EEA">
              <w:rPr>
                <w:noProof/>
                <w:webHidden/>
              </w:rPr>
              <w:t>2</w:t>
            </w:r>
            <w:r w:rsidR="00BC6EEA">
              <w:rPr>
                <w:noProof/>
                <w:webHidden/>
              </w:rPr>
              <w:fldChar w:fldCharType="end"/>
            </w:r>
          </w:hyperlink>
        </w:p>
        <w:p w14:paraId="3E1E52CA" w14:textId="1B0B1B3A" w:rsidR="00BC6EEA" w:rsidRDefault="00BC6EEA">
          <w:pPr>
            <w:pStyle w:val="TOC2"/>
            <w:tabs>
              <w:tab w:val="right" w:leader="dot" w:pos="8630"/>
            </w:tabs>
            <w:rPr>
              <w:noProof/>
              <w:kern w:val="2"/>
              <w14:ligatures w14:val="standardContextual"/>
            </w:rPr>
          </w:pPr>
          <w:hyperlink w:anchor="_Toc240880119" w:history="1">
            <w:r w:rsidRPr="00CB763D">
              <w:rPr>
                <w:rStyle w:val="Hyperlink"/>
                <w:noProof/>
              </w:rPr>
              <w:t>14000 Series Transmitters</w:t>
            </w:r>
            <w:r>
              <w:rPr>
                <w:noProof/>
                <w:webHidden/>
              </w:rPr>
              <w:tab/>
            </w:r>
            <w:r>
              <w:rPr>
                <w:noProof/>
                <w:webHidden/>
              </w:rPr>
              <w:fldChar w:fldCharType="begin"/>
            </w:r>
            <w:r>
              <w:rPr>
                <w:noProof/>
                <w:webHidden/>
              </w:rPr>
              <w:instrText xml:space="preserve"> PAGEREF _Toc240880119 \h </w:instrText>
            </w:r>
            <w:r>
              <w:rPr>
                <w:noProof/>
                <w:webHidden/>
              </w:rPr>
            </w:r>
            <w:r>
              <w:rPr>
                <w:noProof/>
                <w:webHidden/>
              </w:rPr>
              <w:fldChar w:fldCharType="separate"/>
            </w:r>
            <w:r>
              <w:rPr>
                <w:noProof/>
                <w:webHidden/>
              </w:rPr>
              <w:t>4</w:t>
            </w:r>
            <w:r>
              <w:rPr>
                <w:noProof/>
                <w:webHidden/>
              </w:rPr>
              <w:fldChar w:fldCharType="end"/>
            </w:r>
          </w:hyperlink>
        </w:p>
        <w:p w14:paraId="2C5AD870" w14:textId="36C1A15B" w:rsidR="00BC6EEA" w:rsidRDefault="00BC6EEA">
          <w:pPr>
            <w:pStyle w:val="TOC2"/>
            <w:tabs>
              <w:tab w:val="right" w:leader="dot" w:pos="8630"/>
            </w:tabs>
            <w:rPr>
              <w:noProof/>
              <w:kern w:val="2"/>
              <w14:ligatures w14:val="standardContextual"/>
            </w:rPr>
          </w:pPr>
          <w:hyperlink w:anchor="_Toc240880120" w:history="1">
            <w:r w:rsidRPr="00CB763D">
              <w:rPr>
                <w:rStyle w:val="Hyperlink"/>
                <w:noProof/>
              </w:rPr>
              <w:t>XR Series Transmitters</w:t>
            </w:r>
            <w:r>
              <w:rPr>
                <w:noProof/>
                <w:webHidden/>
              </w:rPr>
              <w:tab/>
            </w:r>
            <w:r>
              <w:rPr>
                <w:noProof/>
                <w:webHidden/>
              </w:rPr>
              <w:fldChar w:fldCharType="begin"/>
            </w:r>
            <w:r>
              <w:rPr>
                <w:noProof/>
                <w:webHidden/>
              </w:rPr>
              <w:instrText xml:space="preserve"> PAGEREF _Toc240880120 \h </w:instrText>
            </w:r>
            <w:r>
              <w:rPr>
                <w:noProof/>
                <w:webHidden/>
              </w:rPr>
            </w:r>
            <w:r>
              <w:rPr>
                <w:noProof/>
                <w:webHidden/>
              </w:rPr>
              <w:fldChar w:fldCharType="separate"/>
            </w:r>
            <w:r>
              <w:rPr>
                <w:noProof/>
                <w:webHidden/>
              </w:rPr>
              <w:t>8</w:t>
            </w:r>
            <w:r>
              <w:rPr>
                <w:noProof/>
                <w:webHidden/>
              </w:rPr>
              <w:fldChar w:fldCharType="end"/>
            </w:r>
          </w:hyperlink>
        </w:p>
        <w:p w14:paraId="342E1E59" w14:textId="6F212C01" w:rsidR="00BC6EEA" w:rsidRDefault="00BC6EEA">
          <w:pPr>
            <w:pStyle w:val="TOC2"/>
            <w:tabs>
              <w:tab w:val="right" w:leader="dot" w:pos="8630"/>
            </w:tabs>
            <w:rPr>
              <w:noProof/>
              <w:kern w:val="2"/>
              <w14:ligatures w14:val="standardContextual"/>
            </w:rPr>
          </w:pPr>
          <w:hyperlink w:anchor="_Toc240880121" w:history="1">
            <w:r w:rsidRPr="00CB763D">
              <w:rPr>
                <w:rStyle w:val="Hyperlink"/>
                <w:noProof/>
              </w:rPr>
              <w:t>Wireless Tone Generator (WTG)</w:t>
            </w:r>
            <w:r>
              <w:rPr>
                <w:noProof/>
                <w:webHidden/>
              </w:rPr>
              <w:tab/>
            </w:r>
            <w:r>
              <w:rPr>
                <w:noProof/>
                <w:webHidden/>
              </w:rPr>
              <w:fldChar w:fldCharType="begin"/>
            </w:r>
            <w:r>
              <w:rPr>
                <w:noProof/>
                <w:webHidden/>
              </w:rPr>
              <w:instrText xml:space="preserve"> PAGEREF _Toc240880121 \h </w:instrText>
            </w:r>
            <w:r>
              <w:rPr>
                <w:noProof/>
                <w:webHidden/>
              </w:rPr>
            </w:r>
            <w:r>
              <w:rPr>
                <w:noProof/>
                <w:webHidden/>
              </w:rPr>
              <w:fldChar w:fldCharType="separate"/>
            </w:r>
            <w:r>
              <w:rPr>
                <w:noProof/>
                <w:webHidden/>
              </w:rPr>
              <w:t>13</w:t>
            </w:r>
            <w:r>
              <w:rPr>
                <w:noProof/>
                <w:webHidden/>
              </w:rPr>
              <w:fldChar w:fldCharType="end"/>
            </w:r>
          </w:hyperlink>
        </w:p>
        <w:p w14:paraId="684F181E" w14:textId="752BE563" w:rsidR="00BC6EEA" w:rsidRDefault="00BC6EEA">
          <w:pPr>
            <w:pStyle w:val="TOC2"/>
            <w:tabs>
              <w:tab w:val="right" w:leader="dot" w:pos="8630"/>
            </w:tabs>
            <w:rPr>
              <w:noProof/>
              <w:kern w:val="2"/>
              <w14:ligatures w14:val="standardContextual"/>
            </w:rPr>
          </w:pPr>
          <w:hyperlink w:anchor="_Toc240880122" w:history="1">
            <w:r w:rsidRPr="00CB763D">
              <w:rPr>
                <w:rStyle w:val="Hyperlink"/>
                <w:noProof/>
              </w:rPr>
              <w:t>GPS String Simulator – Time Source for CompuSync</w:t>
            </w:r>
            <w:r>
              <w:rPr>
                <w:noProof/>
                <w:webHidden/>
              </w:rPr>
              <w:tab/>
            </w:r>
            <w:r>
              <w:rPr>
                <w:noProof/>
                <w:webHidden/>
              </w:rPr>
              <w:fldChar w:fldCharType="begin"/>
            </w:r>
            <w:r>
              <w:rPr>
                <w:noProof/>
                <w:webHidden/>
              </w:rPr>
              <w:instrText xml:space="preserve"> PAGEREF _Toc240880122 \h </w:instrText>
            </w:r>
            <w:r>
              <w:rPr>
                <w:noProof/>
                <w:webHidden/>
              </w:rPr>
            </w:r>
            <w:r>
              <w:rPr>
                <w:noProof/>
                <w:webHidden/>
              </w:rPr>
              <w:fldChar w:fldCharType="separate"/>
            </w:r>
            <w:r>
              <w:rPr>
                <w:noProof/>
                <w:webHidden/>
              </w:rPr>
              <w:t>15</w:t>
            </w:r>
            <w:r>
              <w:rPr>
                <w:noProof/>
                <w:webHidden/>
              </w:rPr>
              <w:fldChar w:fldCharType="end"/>
            </w:r>
          </w:hyperlink>
        </w:p>
        <w:p w14:paraId="3D5D244B" w14:textId="54851C18" w:rsidR="00BC6EEA" w:rsidRDefault="00BC6EEA">
          <w:pPr>
            <w:pStyle w:val="TOC2"/>
            <w:tabs>
              <w:tab w:val="right" w:leader="dot" w:pos="8630"/>
            </w:tabs>
            <w:rPr>
              <w:noProof/>
              <w:kern w:val="2"/>
              <w14:ligatures w14:val="standardContextual"/>
            </w:rPr>
          </w:pPr>
          <w:hyperlink w:anchor="_Toc240880123" w:history="1">
            <w:r w:rsidRPr="00CB763D">
              <w:rPr>
                <w:rStyle w:val="Hyperlink"/>
                <w:noProof/>
              </w:rPr>
              <w:t>OneVue Transmitter – Standalone Mode Configuration (Internal and External Antenna, Main Transmitter configured for GPS or NTP, Repeater Transmitters configured for NTP)</w:t>
            </w:r>
            <w:r>
              <w:rPr>
                <w:noProof/>
                <w:webHidden/>
              </w:rPr>
              <w:tab/>
            </w:r>
            <w:r>
              <w:rPr>
                <w:noProof/>
                <w:webHidden/>
              </w:rPr>
              <w:fldChar w:fldCharType="begin"/>
            </w:r>
            <w:r>
              <w:rPr>
                <w:noProof/>
                <w:webHidden/>
              </w:rPr>
              <w:instrText xml:space="preserve"> PAGEREF _Toc240880123 \h </w:instrText>
            </w:r>
            <w:r>
              <w:rPr>
                <w:noProof/>
                <w:webHidden/>
              </w:rPr>
            </w:r>
            <w:r>
              <w:rPr>
                <w:noProof/>
                <w:webHidden/>
              </w:rPr>
              <w:fldChar w:fldCharType="separate"/>
            </w:r>
            <w:r>
              <w:rPr>
                <w:noProof/>
                <w:webHidden/>
              </w:rPr>
              <w:t>16</w:t>
            </w:r>
            <w:r>
              <w:rPr>
                <w:noProof/>
                <w:webHidden/>
              </w:rPr>
              <w:fldChar w:fldCharType="end"/>
            </w:r>
          </w:hyperlink>
        </w:p>
        <w:p w14:paraId="39463294" w14:textId="68C633A5" w:rsidR="00BC6EEA" w:rsidRDefault="00BC6EEA">
          <w:pPr>
            <w:pStyle w:val="TOC2"/>
            <w:tabs>
              <w:tab w:val="right" w:leader="dot" w:pos="8630"/>
            </w:tabs>
            <w:rPr>
              <w:noProof/>
              <w:kern w:val="2"/>
              <w14:ligatures w14:val="standardContextual"/>
            </w:rPr>
          </w:pPr>
          <w:hyperlink w:anchor="_Toc240880124" w:history="1">
            <w:r w:rsidRPr="00CB763D">
              <w:rPr>
                <w:rStyle w:val="Hyperlink"/>
                <w:noProof/>
              </w:rPr>
              <w:t>OneVue Transmitter – OneVue Monitor Configuration (Internal and External Antenna, GPS and/or NTP, Main Transmitters and Repeater Transmitters)</w:t>
            </w:r>
            <w:r>
              <w:rPr>
                <w:noProof/>
                <w:webHidden/>
              </w:rPr>
              <w:tab/>
            </w:r>
            <w:r>
              <w:rPr>
                <w:noProof/>
                <w:webHidden/>
              </w:rPr>
              <w:fldChar w:fldCharType="begin"/>
            </w:r>
            <w:r>
              <w:rPr>
                <w:noProof/>
                <w:webHidden/>
              </w:rPr>
              <w:instrText xml:space="preserve"> PAGEREF _Toc240880124 \h </w:instrText>
            </w:r>
            <w:r>
              <w:rPr>
                <w:noProof/>
                <w:webHidden/>
              </w:rPr>
            </w:r>
            <w:r>
              <w:rPr>
                <w:noProof/>
                <w:webHidden/>
              </w:rPr>
              <w:fldChar w:fldCharType="separate"/>
            </w:r>
            <w:r>
              <w:rPr>
                <w:noProof/>
                <w:webHidden/>
              </w:rPr>
              <w:t>18</w:t>
            </w:r>
            <w:r>
              <w:rPr>
                <w:noProof/>
                <w:webHidden/>
              </w:rPr>
              <w:fldChar w:fldCharType="end"/>
            </w:r>
          </w:hyperlink>
        </w:p>
        <w:p w14:paraId="550F2FBB" w14:textId="303B9894" w:rsidR="00BC6EEA" w:rsidRDefault="00BC6EEA">
          <w:pPr>
            <w:pStyle w:val="TOC2"/>
            <w:tabs>
              <w:tab w:val="right" w:leader="dot" w:pos="8630"/>
            </w:tabs>
            <w:rPr>
              <w:noProof/>
              <w:kern w:val="2"/>
              <w14:ligatures w14:val="standardContextual"/>
            </w:rPr>
          </w:pPr>
          <w:hyperlink w:anchor="_Toc240880125" w:history="1">
            <w:r w:rsidRPr="00CB763D">
              <w:rPr>
                <w:rStyle w:val="Hyperlink"/>
                <w:noProof/>
              </w:rPr>
              <w:t>PoE and WiFi Clocks (Analog or Digital)</w:t>
            </w:r>
            <w:r>
              <w:rPr>
                <w:noProof/>
                <w:webHidden/>
              </w:rPr>
              <w:tab/>
            </w:r>
            <w:r>
              <w:rPr>
                <w:noProof/>
                <w:webHidden/>
              </w:rPr>
              <w:fldChar w:fldCharType="begin"/>
            </w:r>
            <w:r>
              <w:rPr>
                <w:noProof/>
                <w:webHidden/>
              </w:rPr>
              <w:instrText xml:space="preserve"> PAGEREF _Toc240880125 \h </w:instrText>
            </w:r>
            <w:r>
              <w:rPr>
                <w:noProof/>
                <w:webHidden/>
              </w:rPr>
            </w:r>
            <w:r>
              <w:rPr>
                <w:noProof/>
                <w:webHidden/>
              </w:rPr>
              <w:fldChar w:fldCharType="separate"/>
            </w:r>
            <w:r>
              <w:rPr>
                <w:noProof/>
                <w:webHidden/>
              </w:rPr>
              <w:t>20</w:t>
            </w:r>
            <w:r>
              <w:rPr>
                <w:noProof/>
                <w:webHidden/>
              </w:rPr>
              <w:fldChar w:fldCharType="end"/>
            </w:r>
          </w:hyperlink>
        </w:p>
        <w:p w14:paraId="42A6FC37" w14:textId="6F2F1762" w:rsidR="00BC6EEA" w:rsidRDefault="00BC6EEA">
          <w:pPr>
            <w:pStyle w:val="TOC2"/>
            <w:tabs>
              <w:tab w:val="right" w:leader="dot" w:pos="8630"/>
            </w:tabs>
            <w:rPr>
              <w:noProof/>
              <w:kern w:val="2"/>
              <w14:ligatures w14:val="standardContextual"/>
            </w:rPr>
          </w:pPr>
          <w:hyperlink w:anchor="_Toc240880126" w:history="1">
            <w:r w:rsidRPr="00CB763D">
              <w:rPr>
                <w:rStyle w:val="Hyperlink"/>
                <w:noProof/>
              </w:rPr>
              <w:t>Bluetooth Clocks with PoE or WiFi Bridges</w:t>
            </w:r>
            <w:r>
              <w:rPr>
                <w:noProof/>
                <w:webHidden/>
              </w:rPr>
              <w:tab/>
            </w:r>
            <w:r>
              <w:rPr>
                <w:noProof/>
                <w:webHidden/>
              </w:rPr>
              <w:fldChar w:fldCharType="begin"/>
            </w:r>
            <w:r>
              <w:rPr>
                <w:noProof/>
                <w:webHidden/>
              </w:rPr>
              <w:instrText xml:space="preserve"> PAGEREF _Toc240880126 \h </w:instrText>
            </w:r>
            <w:r>
              <w:rPr>
                <w:noProof/>
                <w:webHidden/>
              </w:rPr>
            </w:r>
            <w:r>
              <w:rPr>
                <w:noProof/>
                <w:webHidden/>
              </w:rPr>
              <w:fldChar w:fldCharType="separate"/>
            </w:r>
            <w:r>
              <w:rPr>
                <w:noProof/>
                <w:webHidden/>
              </w:rPr>
              <w:t>21</w:t>
            </w:r>
            <w:r>
              <w:rPr>
                <w:noProof/>
                <w:webHidden/>
              </w:rPr>
              <w:fldChar w:fldCharType="end"/>
            </w:r>
          </w:hyperlink>
        </w:p>
        <w:p w14:paraId="1B26974F" w14:textId="49001465" w:rsidR="00BC6EEA" w:rsidRDefault="00BC6EEA">
          <w:pPr>
            <w:pStyle w:val="TOC2"/>
            <w:tabs>
              <w:tab w:val="right" w:leader="dot" w:pos="8630"/>
            </w:tabs>
            <w:rPr>
              <w:noProof/>
              <w:kern w:val="2"/>
              <w14:ligatures w14:val="standardContextual"/>
            </w:rPr>
          </w:pPr>
          <w:hyperlink w:anchor="_Toc240880127" w:history="1">
            <w:r w:rsidRPr="00CB763D">
              <w:rPr>
                <w:rStyle w:val="Hyperlink"/>
                <w:noProof/>
              </w:rPr>
              <w:t>PoE Bell Controllers</w:t>
            </w:r>
            <w:r>
              <w:rPr>
                <w:noProof/>
                <w:webHidden/>
              </w:rPr>
              <w:tab/>
            </w:r>
            <w:r>
              <w:rPr>
                <w:noProof/>
                <w:webHidden/>
              </w:rPr>
              <w:fldChar w:fldCharType="begin"/>
            </w:r>
            <w:r>
              <w:rPr>
                <w:noProof/>
                <w:webHidden/>
              </w:rPr>
              <w:instrText xml:space="preserve"> PAGEREF _Toc240880127 \h </w:instrText>
            </w:r>
            <w:r>
              <w:rPr>
                <w:noProof/>
                <w:webHidden/>
              </w:rPr>
            </w:r>
            <w:r>
              <w:rPr>
                <w:noProof/>
                <w:webHidden/>
              </w:rPr>
              <w:fldChar w:fldCharType="separate"/>
            </w:r>
            <w:r>
              <w:rPr>
                <w:noProof/>
                <w:webHidden/>
              </w:rPr>
              <w:t>23</w:t>
            </w:r>
            <w:r>
              <w:rPr>
                <w:noProof/>
                <w:webHidden/>
              </w:rPr>
              <w:fldChar w:fldCharType="end"/>
            </w:r>
          </w:hyperlink>
        </w:p>
        <w:p w14:paraId="3287768F" w14:textId="65AA488B" w:rsidR="00BC6EEA" w:rsidRDefault="00BC6EEA">
          <w:pPr>
            <w:pStyle w:val="TOC2"/>
            <w:tabs>
              <w:tab w:val="right" w:leader="dot" w:pos="8630"/>
            </w:tabs>
            <w:rPr>
              <w:noProof/>
              <w:kern w:val="2"/>
              <w14:ligatures w14:val="standardContextual"/>
            </w:rPr>
          </w:pPr>
          <w:hyperlink w:anchor="_Toc240880128" w:history="1">
            <w:r w:rsidRPr="00CB763D">
              <w:rPr>
                <w:rStyle w:val="Hyperlink"/>
                <w:noProof/>
              </w:rPr>
              <w:t>Standalone InfoBoards Using NTP for Time</w:t>
            </w:r>
            <w:r>
              <w:rPr>
                <w:noProof/>
                <w:webHidden/>
              </w:rPr>
              <w:tab/>
            </w:r>
            <w:r>
              <w:rPr>
                <w:noProof/>
                <w:webHidden/>
              </w:rPr>
              <w:fldChar w:fldCharType="begin"/>
            </w:r>
            <w:r>
              <w:rPr>
                <w:noProof/>
                <w:webHidden/>
              </w:rPr>
              <w:instrText xml:space="preserve"> PAGEREF _Toc240880128 \h </w:instrText>
            </w:r>
            <w:r>
              <w:rPr>
                <w:noProof/>
                <w:webHidden/>
              </w:rPr>
            </w:r>
            <w:r>
              <w:rPr>
                <w:noProof/>
                <w:webHidden/>
              </w:rPr>
              <w:fldChar w:fldCharType="separate"/>
            </w:r>
            <w:r>
              <w:rPr>
                <w:noProof/>
                <w:webHidden/>
              </w:rPr>
              <w:t>24</w:t>
            </w:r>
            <w:r>
              <w:rPr>
                <w:noProof/>
                <w:webHidden/>
              </w:rPr>
              <w:fldChar w:fldCharType="end"/>
            </w:r>
          </w:hyperlink>
        </w:p>
        <w:p w14:paraId="11DC2305" w14:textId="3CBBBC99" w:rsidR="00BC6EEA" w:rsidRDefault="00BC6EEA">
          <w:pPr>
            <w:pStyle w:val="TOC2"/>
            <w:tabs>
              <w:tab w:val="right" w:leader="dot" w:pos="8630"/>
            </w:tabs>
            <w:rPr>
              <w:noProof/>
              <w:kern w:val="2"/>
              <w14:ligatures w14:val="standardContextual"/>
            </w:rPr>
          </w:pPr>
          <w:hyperlink w:anchor="_Toc240880129" w:history="1">
            <w:r w:rsidRPr="00CB763D">
              <w:rPr>
                <w:rStyle w:val="Hyperlink"/>
                <w:noProof/>
              </w:rPr>
              <w:t>OneVue Configured InfoBoards</w:t>
            </w:r>
            <w:r>
              <w:rPr>
                <w:noProof/>
                <w:webHidden/>
              </w:rPr>
              <w:tab/>
            </w:r>
            <w:r>
              <w:rPr>
                <w:noProof/>
                <w:webHidden/>
              </w:rPr>
              <w:fldChar w:fldCharType="begin"/>
            </w:r>
            <w:r>
              <w:rPr>
                <w:noProof/>
                <w:webHidden/>
              </w:rPr>
              <w:instrText xml:space="preserve"> PAGEREF _Toc240880129 \h </w:instrText>
            </w:r>
            <w:r>
              <w:rPr>
                <w:noProof/>
                <w:webHidden/>
              </w:rPr>
            </w:r>
            <w:r>
              <w:rPr>
                <w:noProof/>
                <w:webHidden/>
              </w:rPr>
              <w:fldChar w:fldCharType="separate"/>
            </w:r>
            <w:r>
              <w:rPr>
                <w:noProof/>
                <w:webHidden/>
              </w:rPr>
              <w:t>26</w:t>
            </w:r>
            <w:r>
              <w:rPr>
                <w:noProof/>
                <w:webHidden/>
              </w:rPr>
              <w:fldChar w:fldCharType="end"/>
            </w:r>
          </w:hyperlink>
        </w:p>
        <w:p w14:paraId="6C3B7FF6" w14:textId="45382CD7" w:rsidR="006407B7" w:rsidRDefault="006407B7">
          <w:r>
            <w:rPr>
              <w:b/>
              <w:bCs/>
              <w:noProof/>
            </w:rPr>
            <w:fldChar w:fldCharType="end"/>
          </w:r>
        </w:p>
      </w:sdtContent>
    </w:sdt>
    <w:p w14:paraId="4AE7A2BC" w14:textId="77777777" w:rsidR="00F4082D" w:rsidRDefault="00F4082D">
      <w:pPr>
        <w:rPr>
          <w:rFonts w:asciiTheme="majorHAnsi" w:eastAsiaTheme="majorEastAsia" w:hAnsiTheme="majorHAnsi" w:cstheme="majorBidi"/>
          <w:color w:val="365F91" w:themeColor="accent1" w:themeShade="BF"/>
          <w:sz w:val="26"/>
          <w:szCs w:val="26"/>
        </w:rPr>
      </w:pPr>
      <w:r>
        <w:br w:type="page"/>
      </w:r>
    </w:p>
    <w:p w14:paraId="6A02596F" w14:textId="7D413DAA" w:rsidR="006B03F8" w:rsidRPr="006B03F8" w:rsidRDefault="008A32ED" w:rsidP="006B03F8">
      <w:pPr>
        <w:pStyle w:val="Heading2"/>
      </w:pPr>
      <w:bookmarkStart w:id="0" w:name="_Toc240880118"/>
      <w:r w:rsidRPr="008A32ED">
        <w:lastRenderedPageBreak/>
        <w:t>Introduction</w:t>
      </w:r>
      <w:bookmarkEnd w:id="0"/>
    </w:p>
    <w:p w14:paraId="05302811" w14:textId="2F1C7E24" w:rsidR="008A32ED" w:rsidRDefault="008A32ED" w:rsidP="008A32ED">
      <w:r>
        <w:t>British Columbia (BC)</w:t>
      </w:r>
      <w:r w:rsidR="006E50BA">
        <w:t xml:space="preserve">, </w:t>
      </w:r>
      <w:r w:rsidR="003E6827">
        <w:t>Alberta</w:t>
      </w:r>
      <w:r w:rsidR="001C1400">
        <w:t xml:space="preserve"> (AB)</w:t>
      </w:r>
      <w:r w:rsidR="006E50BA">
        <w:t>, Northwest Territories (NWT)</w:t>
      </w:r>
      <w:r w:rsidR="0089590A">
        <w:t>, and Manitoba (MB)</w:t>
      </w:r>
      <w:r w:rsidR="003E6827">
        <w:t xml:space="preserve"> have </w:t>
      </w:r>
      <w:r>
        <w:t>permanently switched to year-round daylight saving time on 8 March 2026, meaning the province will no longer change its clocks twice a year.</w:t>
      </w:r>
    </w:p>
    <w:p w14:paraId="1422B90F" w14:textId="77777777" w:rsidR="008A32ED" w:rsidRDefault="008A32ED" w:rsidP="008A32ED"/>
    <w:p w14:paraId="1F7C8B1E" w14:textId="7DE3E8F9" w:rsidR="008A32ED" w:rsidRPr="008A32ED" w:rsidRDefault="008A32ED" w:rsidP="008A32ED">
      <w:pPr>
        <w:rPr>
          <w:b/>
          <w:bCs/>
        </w:rPr>
      </w:pPr>
      <w:r w:rsidRPr="008A32ED">
        <w:rPr>
          <w:b/>
          <w:bCs/>
        </w:rPr>
        <w:t>Key Details of the Change</w:t>
      </w:r>
      <w:r w:rsidR="003E6827">
        <w:rPr>
          <w:b/>
          <w:bCs/>
        </w:rPr>
        <w:t xml:space="preserve"> for British Columbia</w:t>
      </w:r>
    </w:p>
    <w:p w14:paraId="08882013" w14:textId="4C492A6B" w:rsidR="008A32ED" w:rsidRDefault="008A32ED" w:rsidP="008A32ED">
      <w:pPr>
        <w:pStyle w:val="ListParagraph"/>
        <w:numPr>
          <w:ilvl w:val="0"/>
          <w:numId w:val="7"/>
        </w:numPr>
      </w:pPr>
      <w:r w:rsidRPr="008A32ED">
        <w:rPr>
          <w:b/>
          <w:bCs/>
        </w:rPr>
        <w:t>The Final Clock Shift:</w:t>
      </w:r>
      <w:r>
        <w:t xml:space="preserve"> Clocks moved forward an hour on Sunday, 8 March 2026, which was BC’s final time change.</w:t>
      </w:r>
    </w:p>
    <w:p w14:paraId="7F721718" w14:textId="47793437" w:rsidR="008A32ED" w:rsidRDefault="008A32ED" w:rsidP="008A32ED">
      <w:pPr>
        <w:pStyle w:val="ListParagraph"/>
        <w:numPr>
          <w:ilvl w:val="0"/>
          <w:numId w:val="7"/>
        </w:numPr>
      </w:pPr>
      <w:r w:rsidRPr="008A32ED">
        <w:rPr>
          <w:b/>
          <w:bCs/>
        </w:rPr>
        <w:t>No Fall Back:</w:t>
      </w:r>
      <w:r>
        <w:t xml:space="preserve"> On 1 November 2026, clocks will remain the same instead of turning back an hour.</w:t>
      </w:r>
    </w:p>
    <w:p w14:paraId="778E6750" w14:textId="163C9D7F" w:rsidR="008A32ED" w:rsidRDefault="008A32ED" w:rsidP="008A32ED">
      <w:pPr>
        <w:pStyle w:val="ListParagraph"/>
        <w:numPr>
          <w:ilvl w:val="0"/>
          <w:numId w:val="7"/>
        </w:numPr>
      </w:pPr>
      <w:r w:rsidRPr="008A32ED">
        <w:rPr>
          <w:b/>
          <w:bCs/>
        </w:rPr>
        <w:t>Year-Round Offset:</w:t>
      </w:r>
      <w:r>
        <w:t xml:space="preserve"> BC now stays on Pacific Time (UTC-7) all year long.</w:t>
      </w:r>
    </w:p>
    <w:p w14:paraId="08379B4F" w14:textId="77777777" w:rsidR="008A32ED" w:rsidRDefault="008A32ED" w:rsidP="008A32ED"/>
    <w:p w14:paraId="5F237E32" w14:textId="6A2AED97" w:rsidR="008A32ED" w:rsidRDefault="008A32ED" w:rsidP="008A32ED">
      <w:r w:rsidRPr="008A32ED">
        <w:rPr>
          <w:b/>
          <w:bCs/>
        </w:rPr>
        <w:t>Additional Information:</w:t>
      </w:r>
      <w:r>
        <w:t xml:space="preserve"> </w:t>
      </w:r>
      <w:hyperlink r:id="rId8" w:history="1">
        <w:r w:rsidRPr="00A80C46">
          <w:rPr>
            <w:rStyle w:val="Hyperlink"/>
          </w:rPr>
          <w:t>https://www2.gov.bc.ca/gov/content/governments/celebrating-british-columbia/daylight-saving-time</w:t>
        </w:r>
      </w:hyperlink>
    </w:p>
    <w:p w14:paraId="0189B47C" w14:textId="77777777" w:rsidR="008A32ED" w:rsidRDefault="008A32ED" w:rsidP="008A32ED"/>
    <w:p w14:paraId="2860A7BB" w14:textId="68D372BE" w:rsidR="003E6827" w:rsidRDefault="00964855" w:rsidP="008A32ED">
      <w:pPr>
        <w:rPr>
          <w:b/>
          <w:bCs/>
        </w:rPr>
      </w:pPr>
      <w:r>
        <w:rPr>
          <w:b/>
          <w:bCs/>
        </w:rPr>
        <w:t>Key Details of Change for Alberta</w:t>
      </w:r>
      <w:r w:rsidR="006E50BA">
        <w:rPr>
          <w:b/>
          <w:bCs/>
        </w:rPr>
        <w:t xml:space="preserve"> and Northwest Territories</w:t>
      </w:r>
    </w:p>
    <w:p w14:paraId="0C9C6DC4" w14:textId="1204DFCA" w:rsidR="005D5537" w:rsidRPr="005D5537" w:rsidRDefault="005D5537" w:rsidP="005D5537">
      <w:pPr>
        <w:pStyle w:val="ListParagraph"/>
        <w:numPr>
          <w:ilvl w:val="0"/>
          <w:numId w:val="7"/>
        </w:numPr>
      </w:pPr>
      <w:r w:rsidRPr="005D5537">
        <w:rPr>
          <w:b/>
          <w:bCs/>
        </w:rPr>
        <w:t xml:space="preserve">No Fall Back: </w:t>
      </w:r>
      <w:r w:rsidRPr="005D5537">
        <w:t xml:space="preserve">Clocks will not be set back by an hour in November 2026, meaning Alberta will stay on Mountain Daylight Time (MDT) year-round. </w:t>
      </w:r>
    </w:p>
    <w:p w14:paraId="682BC215" w14:textId="75B28A32" w:rsidR="005D5537" w:rsidRPr="005D5537" w:rsidRDefault="005D5537" w:rsidP="005D5537">
      <w:pPr>
        <w:pStyle w:val="ListParagraph"/>
        <w:numPr>
          <w:ilvl w:val="0"/>
          <w:numId w:val="7"/>
        </w:numPr>
      </w:pPr>
      <w:r w:rsidRPr="005D5537">
        <w:rPr>
          <w:b/>
          <w:bCs/>
        </w:rPr>
        <w:t xml:space="preserve"> Official Name: </w:t>
      </w:r>
      <w:r w:rsidRPr="005D5537">
        <w:t>The permanent year-round time zone is branded as Alberta Time (ABT)</w:t>
      </w:r>
      <w:r w:rsidR="000839B3">
        <w:t xml:space="preserve"> and </w:t>
      </w:r>
      <w:r w:rsidR="00DE6933">
        <w:t>Northwest Territories Time (</w:t>
      </w:r>
      <w:r w:rsidR="000839B3">
        <w:t>NWT</w:t>
      </w:r>
      <w:r w:rsidR="00DE6933">
        <w:t>)</w:t>
      </w:r>
      <w:r w:rsidRPr="005D5537">
        <w:t xml:space="preserve">. </w:t>
      </w:r>
    </w:p>
    <w:p w14:paraId="71C17D36" w14:textId="4CD6AA50" w:rsidR="005D5537" w:rsidRPr="005D5537" w:rsidRDefault="005D5537" w:rsidP="005D5537">
      <w:pPr>
        <w:pStyle w:val="ListParagraph"/>
        <w:numPr>
          <w:ilvl w:val="0"/>
          <w:numId w:val="7"/>
        </w:numPr>
      </w:pPr>
      <w:r w:rsidRPr="005D5537">
        <w:rPr>
          <w:b/>
          <w:bCs/>
        </w:rPr>
        <w:t xml:space="preserve">No More Spring Forward: </w:t>
      </w:r>
      <w:r w:rsidRPr="005D5537">
        <w:t xml:space="preserve">Biannual switches are officially canceled going forward. </w:t>
      </w:r>
    </w:p>
    <w:p w14:paraId="346B6E59" w14:textId="77777777" w:rsidR="002D5A59" w:rsidRDefault="002D5A59" w:rsidP="008A32ED">
      <w:pPr>
        <w:rPr>
          <w:b/>
          <w:bCs/>
        </w:rPr>
      </w:pPr>
    </w:p>
    <w:p w14:paraId="1AF2BEE2" w14:textId="658313FB" w:rsidR="00044B22" w:rsidRDefault="006556E6" w:rsidP="008A32ED">
      <w:r>
        <w:rPr>
          <w:b/>
          <w:bCs/>
        </w:rPr>
        <w:t xml:space="preserve">Additional Information: </w:t>
      </w:r>
      <w:hyperlink r:id="rId9" w:history="1">
        <w:r w:rsidRPr="006556E6">
          <w:rPr>
            <w:rStyle w:val="Hyperlink"/>
          </w:rPr>
          <w:t>https://www.alberta.ca/albertas-new-time-system-abt</w:t>
        </w:r>
      </w:hyperlink>
    </w:p>
    <w:p w14:paraId="5ADC59EC" w14:textId="27EF9361" w:rsidR="007425C4" w:rsidRPr="006556E6" w:rsidRDefault="007425C4" w:rsidP="008A32ED">
      <w:r w:rsidRPr="007425C4">
        <w:rPr>
          <w:b/>
          <w:bCs/>
        </w:rPr>
        <w:t>Additional Information:</w:t>
      </w:r>
      <w:r>
        <w:t xml:space="preserve"> </w:t>
      </w:r>
      <w:hyperlink r:id="rId10" w:history="1">
        <w:r w:rsidRPr="00C2473A">
          <w:rPr>
            <w:rStyle w:val="Hyperlink"/>
          </w:rPr>
          <w:t>https://www.cbc.ca/news/canada/north/nwt-ends-daylight-saving-9.7170964</w:t>
        </w:r>
      </w:hyperlink>
      <w:r>
        <w:t xml:space="preserve"> </w:t>
      </w:r>
    </w:p>
    <w:p w14:paraId="2E0FF05C" w14:textId="77777777" w:rsidR="003E6827" w:rsidRDefault="003E6827" w:rsidP="008A32ED"/>
    <w:p w14:paraId="5402E5ED" w14:textId="172B9649" w:rsidR="009033AE" w:rsidRPr="00DB7F24" w:rsidRDefault="009033AE" w:rsidP="008A32ED">
      <w:pPr>
        <w:rPr>
          <w:b/>
          <w:bCs/>
        </w:rPr>
      </w:pPr>
      <w:r w:rsidRPr="00DB7F24">
        <w:rPr>
          <w:b/>
          <w:bCs/>
        </w:rPr>
        <w:t>Key Details for Change for</w:t>
      </w:r>
      <w:r w:rsidR="003E2F26" w:rsidRPr="00DB7F24">
        <w:rPr>
          <w:b/>
          <w:bCs/>
        </w:rPr>
        <w:t xml:space="preserve"> Manitoba</w:t>
      </w:r>
    </w:p>
    <w:p w14:paraId="698AEB6A" w14:textId="740A29A7" w:rsidR="009D5029" w:rsidRDefault="00F875AD" w:rsidP="00F875AD">
      <w:pPr>
        <w:pStyle w:val="ListParagraph"/>
        <w:numPr>
          <w:ilvl w:val="0"/>
          <w:numId w:val="34"/>
        </w:numPr>
      </w:pPr>
      <w:r w:rsidRPr="00DB7F24">
        <w:rPr>
          <w:b/>
          <w:bCs/>
        </w:rPr>
        <w:t>Announcement Date:</w:t>
      </w:r>
      <w:r>
        <w:t xml:space="preserve"> September 17, 2026</w:t>
      </w:r>
      <w:r w:rsidR="00774EF6">
        <w:t xml:space="preserve">, by Premier </w:t>
      </w:r>
      <w:proofErr w:type="spellStart"/>
      <w:r w:rsidR="00774EF6">
        <w:t>Wab</w:t>
      </w:r>
      <w:proofErr w:type="spellEnd"/>
      <w:r w:rsidR="00774EF6">
        <w:t xml:space="preserve"> Kinew</w:t>
      </w:r>
    </w:p>
    <w:p w14:paraId="4DD73624" w14:textId="6AA41772" w:rsidR="00774EF6" w:rsidRDefault="00774EF6" w:rsidP="00F875AD">
      <w:pPr>
        <w:pStyle w:val="ListParagraph"/>
        <w:numPr>
          <w:ilvl w:val="0"/>
          <w:numId w:val="34"/>
        </w:numPr>
      </w:pPr>
      <w:r w:rsidRPr="00DB7F24">
        <w:rPr>
          <w:b/>
          <w:bCs/>
        </w:rPr>
        <w:t>The Decision:</w:t>
      </w:r>
      <w:r>
        <w:t xml:space="preserve"> Manitobans will remain </w:t>
      </w:r>
      <w:proofErr w:type="gramStart"/>
      <w:r>
        <w:t>on</w:t>
      </w:r>
      <w:proofErr w:type="gramEnd"/>
      <w:r>
        <w:t xml:space="preserve"> summer/day</w:t>
      </w:r>
      <w:r w:rsidR="0037482D">
        <w:t>light time year-round, meaning brighter winter evenings but darker winter mornings.</w:t>
      </w:r>
    </w:p>
    <w:p w14:paraId="2D12A67C" w14:textId="29285B1B" w:rsidR="00DB7F24" w:rsidRDefault="00DB7F24" w:rsidP="00F875AD">
      <w:pPr>
        <w:pStyle w:val="ListParagraph"/>
        <w:numPr>
          <w:ilvl w:val="0"/>
          <w:numId w:val="34"/>
        </w:numPr>
      </w:pPr>
      <w:r w:rsidRPr="00DB7F24">
        <w:rPr>
          <w:b/>
          <w:bCs/>
        </w:rPr>
        <w:t>Public Support:</w:t>
      </w:r>
      <w:r>
        <w:t xml:space="preserve"> A May 2026 public survey showed 92% of nearly 72,000 respondents wanted to end seasonal clock changes, with 58% favoring permanent daylight saving time.</w:t>
      </w:r>
    </w:p>
    <w:p w14:paraId="41CBF8F3" w14:textId="77777777" w:rsidR="003E2F26" w:rsidRDefault="003E2F26" w:rsidP="008A32ED"/>
    <w:p w14:paraId="14217301" w14:textId="7FEF37A7" w:rsidR="003E2F26" w:rsidRDefault="003E2F26" w:rsidP="008A32ED">
      <w:r w:rsidRPr="009D5029">
        <w:rPr>
          <w:b/>
          <w:bCs/>
        </w:rPr>
        <w:t>Additional Information:</w:t>
      </w:r>
      <w:r w:rsidR="009D5029">
        <w:t xml:space="preserve"> </w:t>
      </w:r>
      <w:hyperlink r:id="rId11" w:history="1">
        <w:r w:rsidR="009D5029" w:rsidRPr="00D30123">
          <w:rPr>
            <w:rStyle w:val="Hyperlink"/>
          </w:rPr>
          <w:t>https://news.gov.mb.ca/news/index.html?item=75397&amp;posted=2026-09-17</w:t>
        </w:r>
      </w:hyperlink>
    </w:p>
    <w:p w14:paraId="1DC48FF5" w14:textId="77777777" w:rsidR="009D5029" w:rsidRDefault="009D5029" w:rsidP="008A32ED"/>
    <w:p w14:paraId="402C4223" w14:textId="77777777" w:rsidR="003E2F26" w:rsidRDefault="003E2F26" w:rsidP="008A32ED"/>
    <w:p w14:paraId="6A3C5D70" w14:textId="2B691A24" w:rsidR="008A32ED" w:rsidRDefault="00633D85" w:rsidP="008A32ED">
      <w:r>
        <w:t xml:space="preserve">Primex Sync and Notify devices will need to be updated to reflect the daylight saving time update. Find your product/products below and follow the instructions to ensure your devices are updated correctly prior to </w:t>
      </w:r>
      <w:r w:rsidRPr="00633D85">
        <w:rPr>
          <w:b/>
          <w:bCs/>
        </w:rPr>
        <w:t>1 November 2026</w:t>
      </w:r>
      <w:r>
        <w:t>.</w:t>
      </w:r>
    </w:p>
    <w:p w14:paraId="397CBBE4" w14:textId="77777777" w:rsidR="00633D85" w:rsidRDefault="00633D85" w:rsidP="008A32ED"/>
    <w:p w14:paraId="301663BB" w14:textId="100B0A08" w:rsidR="00633D85" w:rsidRDefault="00633D85" w:rsidP="008A32ED">
      <w:r>
        <w:lastRenderedPageBreak/>
        <w:t>If you have any questions or need further assistance, please contact Primex Technical Support, Monday – Friday, 7 AM – 5 PM Central Time.</w:t>
      </w:r>
    </w:p>
    <w:p w14:paraId="3A1AE0DF" w14:textId="0AC9A077" w:rsidR="00633D85" w:rsidRDefault="00633D85" w:rsidP="008A32ED">
      <w:r>
        <w:t>Phone: 1 (262) 729-4860 option 3</w:t>
      </w:r>
    </w:p>
    <w:p w14:paraId="31CF6E90" w14:textId="459CEF79" w:rsidR="00633D85" w:rsidRDefault="00633D85" w:rsidP="008A32ED">
      <w:r>
        <w:t xml:space="preserve">Email: </w:t>
      </w:r>
      <w:hyperlink r:id="rId12" w:history="1">
        <w:r w:rsidRPr="00A80C46">
          <w:rPr>
            <w:rStyle w:val="Hyperlink"/>
          </w:rPr>
          <w:t>service@primexinc.com</w:t>
        </w:r>
      </w:hyperlink>
    </w:p>
    <w:p w14:paraId="7A5C0E83" w14:textId="2C993D11" w:rsidR="00281B50" w:rsidRDefault="00FE7B64" w:rsidP="008A32ED">
      <w:r>
        <w:br w:type="page"/>
      </w:r>
    </w:p>
    <w:p w14:paraId="050312FE" w14:textId="646BFD04" w:rsidR="00633D85" w:rsidRDefault="007537FB" w:rsidP="007537FB">
      <w:pPr>
        <w:pStyle w:val="Heading2"/>
      </w:pPr>
      <w:bookmarkStart w:id="1" w:name="_Toc240880119"/>
      <w:r>
        <w:lastRenderedPageBreak/>
        <w:t>1400</w:t>
      </w:r>
      <w:r w:rsidR="0085231C">
        <w:t>0</w:t>
      </w:r>
      <w:r>
        <w:t xml:space="preserve"> Series Transmitters</w:t>
      </w:r>
      <w:bookmarkEnd w:id="1"/>
    </w:p>
    <w:p w14:paraId="63BD1EFD" w14:textId="77777777" w:rsidR="007537FB" w:rsidRDefault="007537FB" w:rsidP="007537FB"/>
    <w:p w14:paraId="3298C370" w14:textId="688BA4A1" w:rsidR="0088669B" w:rsidRDefault="0088669B" w:rsidP="007537FB">
      <w:r w:rsidRPr="0088669B">
        <w:rPr>
          <w:noProof/>
        </w:rPr>
        <w:drawing>
          <wp:inline distT="0" distB="0" distL="0" distR="0" wp14:anchorId="50379D03" wp14:editId="6E6CDE94">
            <wp:extent cx="5486400" cy="2454910"/>
            <wp:effectExtent l="0" t="0" r="0" b="2540"/>
            <wp:docPr id="1303633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633593" name=""/>
                    <pic:cNvPicPr/>
                  </pic:nvPicPr>
                  <pic:blipFill>
                    <a:blip r:embed="rId13"/>
                    <a:stretch>
                      <a:fillRect/>
                    </a:stretch>
                  </pic:blipFill>
                  <pic:spPr>
                    <a:xfrm>
                      <a:off x="0" y="0"/>
                      <a:ext cx="5486400" cy="2454910"/>
                    </a:xfrm>
                    <a:prstGeom prst="rect">
                      <a:avLst/>
                    </a:prstGeom>
                  </pic:spPr>
                </pic:pic>
              </a:graphicData>
            </a:graphic>
          </wp:inline>
        </w:drawing>
      </w:r>
    </w:p>
    <w:p w14:paraId="63ABD290" w14:textId="77777777" w:rsidR="0088669B" w:rsidRDefault="0088669B" w:rsidP="007537FB"/>
    <w:p w14:paraId="5A426D7A" w14:textId="1343FEF5" w:rsidR="007537FB" w:rsidRDefault="007537FB" w:rsidP="007537FB">
      <w:r>
        <w:t>Main transmitters that are GPS controlled will need settings updated to ensure the proper operation after 2 AM local time on 1 November 2026.</w:t>
      </w:r>
    </w:p>
    <w:p w14:paraId="1234ECCE" w14:textId="77777777" w:rsidR="007537FB" w:rsidRDefault="007537FB" w:rsidP="007537FB"/>
    <w:p w14:paraId="0055B9BE" w14:textId="0795CDB4" w:rsidR="007537FB" w:rsidRPr="007537FB" w:rsidRDefault="007537FB" w:rsidP="007537FB">
      <w:pPr>
        <w:rPr>
          <w:b/>
          <w:bCs/>
        </w:rPr>
      </w:pPr>
      <w:r w:rsidRPr="007537FB">
        <w:rPr>
          <w:b/>
          <w:bCs/>
        </w:rPr>
        <w:t xml:space="preserve">Current </w:t>
      </w:r>
      <w:r>
        <w:rPr>
          <w:b/>
          <w:bCs/>
        </w:rPr>
        <w:t>Transmitter Configuration</w:t>
      </w:r>
      <w:r w:rsidRPr="007537FB">
        <w:rPr>
          <w:b/>
          <w:bCs/>
        </w:rPr>
        <w:t>:</w:t>
      </w:r>
    </w:p>
    <w:p w14:paraId="63B597FC" w14:textId="58276885" w:rsidR="007537FB" w:rsidRDefault="00347B70" w:rsidP="007537FB">
      <w:r w:rsidRPr="007870C9">
        <w:rPr>
          <w:b/>
          <w:bCs/>
        </w:rPr>
        <w:t>BC:</w:t>
      </w:r>
      <w:r>
        <w:t xml:space="preserve"> </w:t>
      </w:r>
      <w:r w:rsidR="007537FB">
        <w:t xml:space="preserve">Typical setup with Time Zone dial set to 8 (arrow pointing to 8 – Orange box in photo below) and </w:t>
      </w:r>
      <w:r w:rsidR="00306E69">
        <w:t>d</w:t>
      </w:r>
      <w:r w:rsidR="007537FB">
        <w:t xml:space="preserve">aylight </w:t>
      </w:r>
      <w:r w:rsidR="00306E69">
        <w:t>s</w:t>
      </w:r>
      <w:r w:rsidR="007537FB">
        <w:t>aving switch set to ON (UP – Green arrow in photo below)</w:t>
      </w:r>
    </w:p>
    <w:p w14:paraId="236B05A8" w14:textId="77777777" w:rsidR="00347B70" w:rsidRDefault="00347B70" w:rsidP="007537FB"/>
    <w:p w14:paraId="2932DC57" w14:textId="731FFD92" w:rsidR="00347B70" w:rsidRDefault="00347B70" w:rsidP="007537FB">
      <w:r w:rsidRPr="007870C9">
        <w:rPr>
          <w:b/>
          <w:bCs/>
        </w:rPr>
        <w:t>A</w:t>
      </w:r>
      <w:r w:rsidR="001C1400">
        <w:rPr>
          <w:b/>
          <w:bCs/>
        </w:rPr>
        <w:t>B</w:t>
      </w:r>
      <w:r w:rsidR="00E467CD">
        <w:rPr>
          <w:b/>
          <w:bCs/>
        </w:rPr>
        <w:t xml:space="preserve"> and NWT</w:t>
      </w:r>
      <w:r w:rsidRPr="007870C9">
        <w:rPr>
          <w:b/>
          <w:bCs/>
        </w:rPr>
        <w:t>:</w:t>
      </w:r>
      <w:r>
        <w:t xml:space="preserve"> </w:t>
      </w:r>
      <w:r w:rsidRPr="00347B70">
        <w:t xml:space="preserve">Typical setup with Time Zone dial set to </w:t>
      </w:r>
      <w:r>
        <w:t>7</w:t>
      </w:r>
      <w:r w:rsidRPr="00347B70">
        <w:t xml:space="preserve"> (arrow pointing to </w:t>
      </w:r>
      <w:r>
        <w:t>7</w:t>
      </w:r>
      <w:r w:rsidRPr="00347B70">
        <w:t xml:space="preserve"> – Orange box in photo below) and </w:t>
      </w:r>
      <w:r w:rsidR="00306E69">
        <w:t>d</w:t>
      </w:r>
      <w:r w:rsidRPr="00347B70">
        <w:t xml:space="preserve">aylight </w:t>
      </w:r>
      <w:r w:rsidR="00306E69">
        <w:t>s</w:t>
      </w:r>
      <w:r w:rsidRPr="00347B70">
        <w:t>aving switch set to ON (UP – Green arrow in photo below)</w:t>
      </w:r>
    </w:p>
    <w:p w14:paraId="337DD5D0" w14:textId="77777777" w:rsidR="003A6ABC" w:rsidRDefault="003A6ABC" w:rsidP="007537FB"/>
    <w:p w14:paraId="3FA668F5" w14:textId="58F37633" w:rsidR="003A6ABC" w:rsidRDefault="003A6ABC" w:rsidP="007537FB">
      <w:r w:rsidRPr="006C53E5">
        <w:rPr>
          <w:b/>
          <w:bCs/>
        </w:rPr>
        <w:t>MB:</w:t>
      </w:r>
      <w:r>
        <w:t xml:space="preserve"> Typical setup with Time Zone dial set to 6</w:t>
      </w:r>
      <w:r w:rsidR="006C53E5">
        <w:t xml:space="preserve"> (arrow pointing to 6 – Orange box in photo below) and daylight saying switch set to ON (UP – Green arrow in photo below)</w:t>
      </w:r>
    </w:p>
    <w:p w14:paraId="2B8BBCE0" w14:textId="77777777" w:rsidR="007537FB" w:rsidRDefault="007537FB" w:rsidP="007537FB"/>
    <w:p w14:paraId="3FA83B4E" w14:textId="2AD9A169" w:rsidR="007537FB" w:rsidRDefault="007537FB" w:rsidP="007537FB">
      <w:r w:rsidRPr="00ED22CD">
        <w:rPr>
          <w:b/>
          <w:bCs/>
          <w:noProof/>
        </w:rPr>
        <w:drawing>
          <wp:inline distT="0" distB="0" distL="0" distR="0" wp14:anchorId="6B8E3D1E" wp14:editId="5D9B0A31">
            <wp:extent cx="2895600" cy="857519"/>
            <wp:effectExtent l="152400" t="152400" r="152400" b="152400"/>
            <wp:docPr id="162563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3861" name=""/>
                    <pic:cNvPicPr/>
                  </pic:nvPicPr>
                  <pic:blipFill>
                    <a:blip r:embed="rId14"/>
                    <a:stretch>
                      <a:fillRect/>
                    </a:stretch>
                  </pic:blipFill>
                  <pic:spPr>
                    <a:xfrm>
                      <a:off x="0" y="0"/>
                      <a:ext cx="2988969" cy="885170"/>
                    </a:xfrm>
                    <a:prstGeom prst="rect">
                      <a:avLst/>
                    </a:prstGeom>
                    <a:effectLst>
                      <a:glow rad="139700">
                        <a:schemeClr val="accent1">
                          <a:satMod val="175000"/>
                          <a:alpha val="40000"/>
                        </a:schemeClr>
                      </a:glow>
                    </a:effectLst>
                  </pic:spPr>
                </pic:pic>
              </a:graphicData>
            </a:graphic>
          </wp:inline>
        </w:drawing>
      </w:r>
    </w:p>
    <w:p w14:paraId="4D5DEB27" w14:textId="413179BB" w:rsidR="007537FB" w:rsidRDefault="007537FB" w:rsidP="007537FB">
      <w:r>
        <w:t xml:space="preserve">Typical front display with DT+ or similar (signifying </w:t>
      </w:r>
      <w:r w:rsidR="00306E69">
        <w:t>D</w:t>
      </w:r>
      <w:r>
        <w:t xml:space="preserve">aylight </w:t>
      </w:r>
      <w:r w:rsidR="00306E69">
        <w:t>S</w:t>
      </w:r>
      <w:r>
        <w:t>aving Time)</w:t>
      </w:r>
    </w:p>
    <w:p w14:paraId="2207A3E0" w14:textId="77777777" w:rsidR="007537FB" w:rsidRDefault="007537FB" w:rsidP="007537FB"/>
    <w:p w14:paraId="6861575C" w14:textId="7D540EB4" w:rsidR="007537FB" w:rsidRDefault="007537FB" w:rsidP="007537FB">
      <w:r w:rsidRPr="00E709D5">
        <w:rPr>
          <w:b/>
          <w:bCs/>
          <w:noProof/>
        </w:rPr>
        <w:drawing>
          <wp:inline distT="0" distB="0" distL="0" distR="0" wp14:anchorId="1CC50A33" wp14:editId="49C316B3">
            <wp:extent cx="1807609" cy="520700"/>
            <wp:effectExtent l="152400" t="152400" r="154940" b="146050"/>
            <wp:docPr id="803310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10991" name=""/>
                    <pic:cNvPicPr/>
                  </pic:nvPicPr>
                  <pic:blipFill>
                    <a:blip r:embed="rId15"/>
                    <a:stretch>
                      <a:fillRect/>
                    </a:stretch>
                  </pic:blipFill>
                  <pic:spPr>
                    <a:xfrm>
                      <a:off x="0" y="0"/>
                      <a:ext cx="1867755" cy="538026"/>
                    </a:xfrm>
                    <a:prstGeom prst="rect">
                      <a:avLst/>
                    </a:prstGeom>
                    <a:effectLst>
                      <a:glow rad="139700">
                        <a:schemeClr val="accent1">
                          <a:satMod val="175000"/>
                          <a:alpha val="40000"/>
                        </a:schemeClr>
                      </a:glow>
                    </a:effectLst>
                  </pic:spPr>
                </pic:pic>
              </a:graphicData>
            </a:graphic>
          </wp:inline>
        </w:drawing>
      </w:r>
    </w:p>
    <w:p w14:paraId="23CB31A5" w14:textId="77777777" w:rsidR="007537FB" w:rsidRDefault="007537FB" w:rsidP="007537FB"/>
    <w:p w14:paraId="565AF2F6" w14:textId="02FFDB36" w:rsidR="007537FB" w:rsidRPr="006B03F8" w:rsidRDefault="007537FB" w:rsidP="007537FB">
      <w:pPr>
        <w:rPr>
          <w:b/>
          <w:bCs/>
        </w:rPr>
      </w:pPr>
      <w:r w:rsidRPr="006B03F8">
        <w:rPr>
          <w:b/>
          <w:bCs/>
        </w:rPr>
        <w:t>New Transmitter Configuration to reflect Daylight Saving Time update:</w:t>
      </w:r>
    </w:p>
    <w:p w14:paraId="2D467167" w14:textId="77777777" w:rsidR="007537FB" w:rsidRDefault="007537FB" w:rsidP="007537FB"/>
    <w:p w14:paraId="00CFD79B" w14:textId="29374DEC" w:rsidR="007537FB" w:rsidRDefault="001C1400" w:rsidP="007537FB">
      <w:r w:rsidRPr="0082611E">
        <w:rPr>
          <w:b/>
          <w:bCs/>
        </w:rPr>
        <w:t>BC:</w:t>
      </w:r>
      <w:r>
        <w:t xml:space="preserve"> </w:t>
      </w:r>
      <w:r w:rsidR="006B03F8">
        <w:t xml:space="preserve">Time Zone Dial set to 7 (Arrow pointing to 7 – Orange box in the photo below and the </w:t>
      </w:r>
      <w:r w:rsidR="00F50345">
        <w:t>d</w:t>
      </w:r>
      <w:r w:rsidR="006B03F8">
        <w:t xml:space="preserve">aylight </w:t>
      </w:r>
      <w:r w:rsidR="00F50345">
        <w:t>s</w:t>
      </w:r>
      <w:r w:rsidR="006B03F8">
        <w:t>aving switch set to OFF (Down – Green arrow in the photo below)</w:t>
      </w:r>
    </w:p>
    <w:p w14:paraId="29366D76" w14:textId="77777777" w:rsidR="001C1400" w:rsidRDefault="001C1400" w:rsidP="007537FB"/>
    <w:p w14:paraId="5545EC3E" w14:textId="5C4AB4D5" w:rsidR="001C1400" w:rsidRDefault="001C1400" w:rsidP="007537FB">
      <w:r w:rsidRPr="0082611E">
        <w:rPr>
          <w:b/>
          <w:bCs/>
        </w:rPr>
        <w:t>AB</w:t>
      </w:r>
      <w:r w:rsidR="00E467CD">
        <w:rPr>
          <w:b/>
          <w:bCs/>
        </w:rPr>
        <w:t xml:space="preserve"> and NWT</w:t>
      </w:r>
      <w:r w:rsidRPr="0082611E">
        <w:rPr>
          <w:b/>
          <w:bCs/>
        </w:rPr>
        <w:t>:</w:t>
      </w:r>
      <w:r>
        <w:t xml:space="preserve"> </w:t>
      </w:r>
      <w:r w:rsidRPr="001C1400">
        <w:t xml:space="preserve">Time Zone Dial set to </w:t>
      </w:r>
      <w:r w:rsidR="0082611E">
        <w:t>6</w:t>
      </w:r>
      <w:r w:rsidRPr="001C1400">
        <w:t xml:space="preserve"> (Arrow pointing to </w:t>
      </w:r>
      <w:r w:rsidR="0082611E">
        <w:t>6</w:t>
      </w:r>
      <w:r w:rsidRPr="001C1400">
        <w:t xml:space="preserve"> – Orange box in the photo below and the </w:t>
      </w:r>
      <w:r w:rsidR="00306E69">
        <w:t>d</w:t>
      </w:r>
      <w:r w:rsidRPr="001C1400">
        <w:t xml:space="preserve">aylight </w:t>
      </w:r>
      <w:r w:rsidR="00306E69">
        <w:t>s</w:t>
      </w:r>
      <w:r w:rsidRPr="001C1400">
        <w:t>aving switch set to OFF (Down – Green arrow in the photo below)</w:t>
      </w:r>
    </w:p>
    <w:p w14:paraId="08D19EA4" w14:textId="6A9CED3A" w:rsidR="0013284C" w:rsidRDefault="0013284C" w:rsidP="007537FB"/>
    <w:p w14:paraId="093AA179" w14:textId="5B39BE84" w:rsidR="0013284C" w:rsidRDefault="0013284C" w:rsidP="007537FB">
      <w:r w:rsidRPr="00471AB3">
        <w:rPr>
          <w:b/>
          <w:bCs/>
        </w:rPr>
        <w:t>MB:</w:t>
      </w:r>
      <w:r>
        <w:t xml:space="preserve"> Time Zone Dial set to 5 (Arrow pointing to 5 – Orange box in the photo below) and the daylight saving switch set to OFF (Down – Green arrow in the photo below)</w:t>
      </w:r>
    </w:p>
    <w:p w14:paraId="3A61AE6B" w14:textId="77777777" w:rsidR="006B03F8" w:rsidRDefault="006B03F8" w:rsidP="007537FB"/>
    <w:p w14:paraId="37DB3005" w14:textId="28CD0F40" w:rsidR="007537FB" w:rsidRDefault="006B03F8" w:rsidP="007537FB">
      <w:r>
        <w:rPr>
          <w:noProof/>
        </w:rPr>
        <w:drawing>
          <wp:inline distT="0" distB="0" distL="0" distR="0" wp14:anchorId="557EA2FC" wp14:editId="5BC7D190">
            <wp:extent cx="5551539" cy="1085850"/>
            <wp:effectExtent l="152400" t="152400" r="144780" b="152400"/>
            <wp:docPr id="4072931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8426" cy="1096977"/>
                    </a:xfrm>
                    <a:prstGeom prst="rect">
                      <a:avLst/>
                    </a:prstGeom>
                    <a:noFill/>
                    <a:effectLst>
                      <a:glow rad="139700">
                        <a:schemeClr val="accent1">
                          <a:satMod val="175000"/>
                          <a:alpha val="40000"/>
                        </a:schemeClr>
                      </a:glow>
                    </a:effectLst>
                  </pic:spPr>
                </pic:pic>
              </a:graphicData>
            </a:graphic>
          </wp:inline>
        </w:drawing>
      </w:r>
    </w:p>
    <w:p w14:paraId="391725F6" w14:textId="77777777" w:rsidR="006B03F8" w:rsidRDefault="006B03F8" w:rsidP="007537FB"/>
    <w:p w14:paraId="5DF71706" w14:textId="3075C1A3" w:rsidR="006B03F8" w:rsidRDefault="006B03F8" w:rsidP="007537FB">
      <w:r>
        <w:t>The front display of the transmitter should display the correct date/</w:t>
      </w:r>
      <w:proofErr w:type="gramStart"/>
      <w:r>
        <w:t>time</w:t>
      </w:r>
      <w:proofErr w:type="gramEnd"/>
      <w:r>
        <w:t xml:space="preserve"> but the DT+ should no longer be displayed.</w:t>
      </w:r>
    </w:p>
    <w:p w14:paraId="749B13D4" w14:textId="77777777" w:rsidR="006B03F8" w:rsidRDefault="006B03F8" w:rsidP="007537FB"/>
    <w:p w14:paraId="796EB1C4" w14:textId="54BA36F2" w:rsidR="006B03F8" w:rsidRPr="007537FB" w:rsidRDefault="006B03F8" w:rsidP="007537FB">
      <w:r>
        <w:rPr>
          <w:noProof/>
        </w:rPr>
        <w:drawing>
          <wp:inline distT="0" distB="0" distL="0" distR="0" wp14:anchorId="261D7526" wp14:editId="28982ACA">
            <wp:extent cx="2051050" cy="903124"/>
            <wp:effectExtent l="152400" t="152400" r="158750" b="144780"/>
            <wp:docPr id="6910327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64979" cy="909257"/>
                    </a:xfrm>
                    <a:prstGeom prst="rect">
                      <a:avLst/>
                    </a:prstGeom>
                    <a:noFill/>
                    <a:effectLst>
                      <a:glow rad="139700">
                        <a:schemeClr val="accent1">
                          <a:satMod val="175000"/>
                          <a:alpha val="40000"/>
                        </a:schemeClr>
                      </a:glow>
                    </a:effectLst>
                  </pic:spPr>
                </pic:pic>
              </a:graphicData>
            </a:graphic>
          </wp:inline>
        </w:drawing>
      </w:r>
    </w:p>
    <w:p w14:paraId="54E74E8B" w14:textId="77777777" w:rsidR="006B03F8" w:rsidRDefault="006B03F8" w:rsidP="006B03F8"/>
    <w:p w14:paraId="153CB5D9" w14:textId="4C084E3A" w:rsidR="006B03F8" w:rsidRPr="00F32D06" w:rsidRDefault="006B03F8" w:rsidP="006B03F8">
      <w:pPr>
        <w:rPr>
          <w:b/>
          <w:bCs/>
        </w:rPr>
      </w:pPr>
      <w:r w:rsidRPr="00F32D06">
        <w:rPr>
          <w:b/>
          <w:bCs/>
        </w:rPr>
        <w:t>Step by Step Instructions:</w:t>
      </w:r>
    </w:p>
    <w:p w14:paraId="2C186B1E" w14:textId="4E0CB68A" w:rsidR="006B03F8" w:rsidRPr="00FE273A" w:rsidRDefault="006B03F8" w:rsidP="006B03F8">
      <w:pPr>
        <w:pStyle w:val="ListParagraph"/>
        <w:numPr>
          <w:ilvl w:val="0"/>
          <w:numId w:val="8"/>
        </w:numPr>
        <w:rPr>
          <w:b/>
          <w:bCs/>
        </w:rPr>
      </w:pPr>
      <w:r w:rsidRPr="00FE273A">
        <w:rPr>
          <w:b/>
          <w:bCs/>
        </w:rPr>
        <w:t>14000 Series Transmitter with Attached Antenna and GPS</w:t>
      </w:r>
    </w:p>
    <w:p w14:paraId="65A0692B" w14:textId="0F795C98" w:rsidR="006B03F8" w:rsidRDefault="006B03F8" w:rsidP="006B03F8">
      <w:pPr>
        <w:pStyle w:val="ListParagraph"/>
        <w:numPr>
          <w:ilvl w:val="1"/>
          <w:numId w:val="8"/>
        </w:numPr>
      </w:pPr>
      <w:r>
        <w:t xml:space="preserve">Turn the </w:t>
      </w:r>
      <w:r w:rsidR="00306E69">
        <w:t>d</w:t>
      </w:r>
      <w:r>
        <w:t xml:space="preserve">aylight </w:t>
      </w:r>
      <w:r w:rsidR="00306E69">
        <w:t>s</w:t>
      </w:r>
      <w:r>
        <w:t>aving switch to the off position (Down)</w:t>
      </w:r>
      <w:r w:rsidR="00F32D06">
        <w:t>.</w:t>
      </w:r>
    </w:p>
    <w:p w14:paraId="7E0E3B31" w14:textId="7C25FC6B" w:rsidR="006B03F8" w:rsidRDefault="006B03F8" w:rsidP="006B03F8">
      <w:pPr>
        <w:pStyle w:val="ListParagraph"/>
        <w:numPr>
          <w:ilvl w:val="1"/>
          <w:numId w:val="8"/>
        </w:numPr>
      </w:pPr>
      <w:r>
        <w:t>Turn the Time Zone dial</w:t>
      </w:r>
      <w:r w:rsidR="006D65D2">
        <w:t xml:space="preserve"> </w:t>
      </w:r>
      <w:r>
        <w:t>to 7</w:t>
      </w:r>
      <w:r w:rsidR="006D65D2">
        <w:t xml:space="preserve"> for BC</w:t>
      </w:r>
      <w:r w:rsidR="00AE64F4">
        <w:t xml:space="preserve">, </w:t>
      </w:r>
      <w:r w:rsidR="006D65D2">
        <w:t>to 6 for AB</w:t>
      </w:r>
      <w:r w:rsidR="00E467CD">
        <w:t xml:space="preserve"> and NWT</w:t>
      </w:r>
      <w:r w:rsidR="00AE64F4">
        <w:t>, and to 5 for MB</w:t>
      </w:r>
      <w:r w:rsidR="00F32D06">
        <w:t>.</w:t>
      </w:r>
    </w:p>
    <w:p w14:paraId="273A41D5" w14:textId="3003B0FA" w:rsidR="006B03F8" w:rsidRDefault="006B03F8" w:rsidP="006B03F8">
      <w:pPr>
        <w:pStyle w:val="ListParagraph"/>
        <w:numPr>
          <w:ilvl w:val="1"/>
          <w:numId w:val="8"/>
        </w:numPr>
      </w:pPr>
      <w:r>
        <w:t>If the time is correct on the display (UTC -7</w:t>
      </w:r>
      <w:r w:rsidR="006D65D2">
        <w:t xml:space="preserve"> for BC and UTC -6 for AB</w:t>
      </w:r>
      <w:r w:rsidR="00E467CD">
        <w:t xml:space="preserve"> and NWT</w:t>
      </w:r>
      <w:r w:rsidR="00BC2049">
        <w:t xml:space="preserve"> and UTC -5 for MB</w:t>
      </w:r>
      <w:r>
        <w:t>)</w:t>
      </w:r>
      <w:r w:rsidR="00F32D06">
        <w:t>,</w:t>
      </w:r>
      <w:r>
        <w:t xml:space="preserve"> the change is successful</w:t>
      </w:r>
      <w:r w:rsidR="00F32D06">
        <w:t>.</w:t>
      </w:r>
    </w:p>
    <w:p w14:paraId="2AD4BCE7" w14:textId="305D50B5" w:rsidR="006B03F8" w:rsidRDefault="006B03F8" w:rsidP="006B03F8">
      <w:pPr>
        <w:pStyle w:val="ListParagraph"/>
        <w:numPr>
          <w:ilvl w:val="1"/>
          <w:numId w:val="8"/>
        </w:numPr>
      </w:pPr>
      <w:r>
        <w:t>If the time is not correct, a power cycle may be necessary to force the switches to be read/corrected.</w:t>
      </w:r>
    </w:p>
    <w:p w14:paraId="42224708" w14:textId="03217895" w:rsidR="00F32D06" w:rsidRPr="00FE273A" w:rsidRDefault="00F32D06" w:rsidP="00F32D06">
      <w:pPr>
        <w:pStyle w:val="ListParagraph"/>
        <w:numPr>
          <w:ilvl w:val="0"/>
          <w:numId w:val="8"/>
        </w:numPr>
        <w:rPr>
          <w:b/>
          <w:bCs/>
        </w:rPr>
      </w:pPr>
      <w:r w:rsidRPr="00FE273A">
        <w:rPr>
          <w:b/>
          <w:bCs/>
        </w:rPr>
        <w:t>14000 Series Transmitter with External Antenna and GPS</w:t>
      </w:r>
    </w:p>
    <w:p w14:paraId="5EBDD859" w14:textId="5B88622A" w:rsidR="00F32D06" w:rsidRDefault="00F32D06" w:rsidP="00F32D06">
      <w:pPr>
        <w:pStyle w:val="ListParagraph"/>
        <w:numPr>
          <w:ilvl w:val="1"/>
          <w:numId w:val="8"/>
        </w:numPr>
      </w:pPr>
      <w:r>
        <w:t xml:space="preserve">Turn the </w:t>
      </w:r>
      <w:r w:rsidR="00306E69">
        <w:t>d</w:t>
      </w:r>
      <w:r>
        <w:t xml:space="preserve">aylight </w:t>
      </w:r>
      <w:r w:rsidR="00306E69">
        <w:t>s</w:t>
      </w:r>
      <w:r>
        <w:t>aving switch to the off position (Down).</w:t>
      </w:r>
    </w:p>
    <w:p w14:paraId="7DBF88DA" w14:textId="77777777" w:rsidR="00FE273A" w:rsidRDefault="00FE273A" w:rsidP="00FE273A">
      <w:pPr>
        <w:pStyle w:val="ListParagraph"/>
        <w:numPr>
          <w:ilvl w:val="1"/>
          <w:numId w:val="8"/>
        </w:numPr>
      </w:pPr>
      <w:r>
        <w:t xml:space="preserve">Install the </w:t>
      </w:r>
      <w:hyperlink r:id="rId18" w:history="1">
        <w:r w:rsidRPr="00FE273A">
          <w:rPr>
            <w:rStyle w:val="Hyperlink"/>
          </w:rPr>
          <w:t>Primex Production Config Tool</w:t>
        </w:r>
      </w:hyperlink>
      <w:r>
        <w:t>. This program is necessary to make the time zone change.</w:t>
      </w:r>
    </w:p>
    <w:p w14:paraId="37F201F1" w14:textId="77777777" w:rsidR="00FE273A" w:rsidRDefault="00FE273A" w:rsidP="00FE273A">
      <w:pPr>
        <w:pStyle w:val="ListParagraph"/>
        <w:numPr>
          <w:ilvl w:val="2"/>
          <w:numId w:val="8"/>
        </w:numPr>
      </w:pPr>
      <w:r>
        <w:lastRenderedPageBreak/>
        <w:t xml:space="preserve">The installation is not straightforward as it does not have an install program. </w:t>
      </w:r>
    </w:p>
    <w:p w14:paraId="4C4B3F13" w14:textId="5E046B5A" w:rsidR="00FE273A" w:rsidRDefault="00FE273A" w:rsidP="00FE273A">
      <w:pPr>
        <w:pStyle w:val="ListParagraph"/>
        <w:numPr>
          <w:ilvl w:val="2"/>
          <w:numId w:val="8"/>
        </w:numPr>
      </w:pPr>
      <w:r>
        <w:t>It is recommended to contact Primex Technical Support to walk through this process.</w:t>
      </w:r>
    </w:p>
    <w:p w14:paraId="755940DB" w14:textId="36929173" w:rsidR="00F32D06" w:rsidRDefault="00F32D06" w:rsidP="00F32D06">
      <w:pPr>
        <w:pStyle w:val="ListParagraph"/>
        <w:numPr>
          <w:ilvl w:val="1"/>
          <w:numId w:val="8"/>
        </w:numPr>
      </w:pPr>
      <w:r>
        <w:t>Hook up a computer with straight through serial cable and a USB to Serial Adapter (adapter is necessary for newer computer models without a serial port) to the Computer Socket on the back of the transmitter.</w:t>
      </w:r>
    </w:p>
    <w:p w14:paraId="2FA3EA42" w14:textId="0120B218" w:rsidR="00F32D06" w:rsidRDefault="00F32D06" w:rsidP="00F32D06">
      <w:pPr>
        <w:pStyle w:val="ListParagraph"/>
        <w:numPr>
          <w:ilvl w:val="2"/>
          <w:numId w:val="8"/>
        </w:numPr>
      </w:pPr>
      <w:r>
        <w:t xml:space="preserve">Primex does not sell the cable needed for the connection. </w:t>
      </w:r>
      <w:r w:rsidR="00C5529D">
        <w:t>Please source these cables at your own discretion.</w:t>
      </w:r>
    </w:p>
    <w:p w14:paraId="02B60D46" w14:textId="7AC1B1F8" w:rsidR="00C5529D" w:rsidRDefault="00C5529D" w:rsidP="00C5529D">
      <w:pPr>
        <w:pStyle w:val="ListParagraph"/>
        <w:numPr>
          <w:ilvl w:val="3"/>
          <w:numId w:val="8"/>
        </w:numPr>
      </w:pPr>
      <w:r>
        <w:t>Amazon Options:</w:t>
      </w:r>
    </w:p>
    <w:p w14:paraId="5B7D1C53" w14:textId="229C616F" w:rsidR="00C5529D" w:rsidRDefault="00C5529D" w:rsidP="00C5529D">
      <w:pPr>
        <w:pStyle w:val="ListParagraph"/>
        <w:numPr>
          <w:ilvl w:val="4"/>
          <w:numId w:val="8"/>
        </w:numPr>
      </w:pPr>
      <w:hyperlink r:id="rId19" w:history="1">
        <w:r w:rsidRPr="00C5529D">
          <w:rPr>
            <w:rStyle w:val="Hyperlink"/>
          </w:rPr>
          <w:t>Straight Through Serial Cable</w:t>
        </w:r>
      </w:hyperlink>
    </w:p>
    <w:p w14:paraId="539F1D0D" w14:textId="605ADEA0" w:rsidR="00C5529D" w:rsidRDefault="1DD12216" w:rsidP="00C5529D">
      <w:pPr>
        <w:pStyle w:val="ListParagraph"/>
        <w:numPr>
          <w:ilvl w:val="4"/>
          <w:numId w:val="8"/>
        </w:numPr>
      </w:pPr>
      <w:hyperlink r:id="rId20">
        <w:r w:rsidRPr="1DD12216">
          <w:rPr>
            <w:rStyle w:val="Hyperlink"/>
          </w:rPr>
          <w:t>USB to Serial Adapter</w:t>
        </w:r>
      </w:hyperlink>
    </w:p>
    <w:p w14:paraId="27A1CC79" w14:textId="087FDC07" w:rsidR="00F32D06" w:rsidRDefault="00F32D06" w:rsidP="00F32D06">
      <w:pPr>
        <w:pStyle w:val="ListParagraph"/>
        <w:numPr>
          <w:ilvl w:val="2"/>
          <w:numId w:val="8"/>
        </w:numPr>
      </w:pPr>
      <w:r>
        <w:t>5-Watt and 30-Watt transmitters may have a serial port on the front of the transmitter box that serves as the computer port (depending on the vintage). If a serial port exists on the front of the transmitter, it is recommended to try that port first.</w:t>
      </w:r>
    </w:p>
    <w:p w14:paraId="6BDD84F8" w14:textId="5A2DBADF" w:rsidR="00FE273A" w:rsidRDefault="00FE273A" w:rsidP="00FE273A">
      <w:pPr>
        <w:pStyle w:val="ListParagraph"/>
        <w:numPr>
          <w:ilvl w:val="1"/>
          <w:numId w:val="8"/>
        </w:numPr>
      </w:pPr>
      <w:r>
        <w:t>Open the Primex Production Config Tool to check the necessary settings and change the time zone to 7</w:t>
      </w:r>
      <w:r w:rsidR="00473A3B">
        <w:t xml:space="preserve"> for BC</w:t>
      </w:r>
      <w:r w:rsidR="00BC2049">
        <w:t xml:space="preserve">, </w:t>
      </w:r>
      <w:r w:rsidR="00473A3B">
        <w:t>to 6 for AB</w:t>
      </w:r>
      <w:r w:rsidR="00DE4CCB">
        <w:t xml:space="preserve"> and NWT</w:t>
      </w:r>
      <w:r w:rsidR="00BC2049">
        <w:t xml:space="preserve">, and </w:t>
      </w:r>
      <w:r w:rsidR="00402035">
        <w:t>to 5 for MB</w:t>
      </w:r>
      <w:r>
        <w:t>.</w:t>
      </w:r>
    </w:p>
    <w:p w14:paraId="1D38E352" w14:textId="3398192A" w:rsidR="00FE273A" w:rsidRDefault="10242A39" w:rsidP="00FE273A">
      <w:pPr>
        <w:pStyle w:val="ListParagraph"/>
        <w:numPr>
          <w:ilvl w:val="2"/>
          <w:numId w:val="9"/>
        </w:numPr>
      </w:pPr>
      <w:r>
        <w:t>Select the TX Mode/High Power Settings Tab.</w:t>
      </w:r>
    </w:p>
    <w:p w14:paraId="658C8238" w14:textId="4D375138" w:rsidR="00FE273A" w:rsidRDefault="00FE273A" w:rsidP="00FE273A">
      <w:pPr>
        <w:pStyle w:val="ListParagraph"/>
        <w:numPr>
          <w:ilvl w:val="2"/>
          <w:numId w:val="9"/>
        </w:numPr>
      </w:pPr>
      <w:r>
        <w:t xml:space="preserve">Query Time Zone then </w:t>
      </w:r>
      <w:proofErr w:type="gramStart"/>
      <w:r>
        <w:t>highlight</w:t>
      </w:r>
      <w:proofErr w:type="gramEnd"/>
      <w:r>
        <w:t xml:space="preserve"> the number it returns (8</w:t>
      </w:r>
      <w:r w:rsidR="00473A3B">
        <w:t xml:space="preserve"> in BC</w:t>
      </w:r>
      <w:r w:rsidR="00402035">
        <w:t xml:space="preserve">, </w:t>
      </w:r>
      <w:r w:rsidR="007967DB">
        <w:t>7 in AB</w:t>
      </w:r>
      <w:r w:rsidR="00DE4CCB">
        <w:t xml:space="preserve"> and NWT</w:t>
      </w:r>
      <w:r w:rsidR="00402035">
        <w:t>, or 6 in MB</w:t>
      </w:r>
      <w:r>
        <w:t xml:space="preserve">) and </w:t>
      </w:r>
      <w:proofErr w:type="gramStart"/>
      <w:r>
        <w:t>update</w:t>
      </w:r>
      <w:proofErr w:type="gramEnd"/>
      <w:r>
        <w:t xml:space="preserve"> to 7</w:t>
      </w:r>
      <w:r w:rsidR="007967DB">
        <w:t xml:space="preserve"> in BC</w:t>
      </w:r>
      <w:r w:rsidR="00402035">
        <w:t xml:space="preserve">, </w:t>
      </w:r>
      <w:r w:rsidR="007967DB">
        <w:t>6 in AB</w:t>
      </w:r>
      <w:r w:rsidR="00DE4CCB">
        <w:t xml:space="preserve"> and NWT</w:t>
      </w:r>
      <w:r w:rsidR="00402035">
        <w:t>, or 5 in MB</w:t>
      </w:r>
      <w:r>
        <w:t xml:space="preserve">. </w:t>
      </w:r>
    </w:p>
    <w:p w14:paraId="5A4F5212" w14:textId="566E13EF" w:rsidR="00FE273A" w:rsidRDefault="00FE273A" w:rsidP="00FE273A">
      <w:pPr>
        <w:pStyle w:val="ListParagraph"/>
        <w:numPr>
          <w:ilvl w:val="2"/>
          <w:numId w:val="9"/>
        </w:numPr>
      </w:pPr>
      <w:r>
        <w:t>Select Set Time Zone.</w:t>
      </w:r>
    </w:p>
    <w:p w14:paraId="06CB2729" w14:textId="34D67379" w:rsidR="00FE273A" w:rsidRDefault="00FE273A" w:rsidP="00FE273A">
      <w:pPr>
        <w:pStyle w:val="ListParagraph"/>
        <w:numPr>
          <w:ilvl w:val="2"/>
          <w:numId w:val="9"/>
        </w:numPr>
      </w:pPr>
      <w:r>
        <w:t>Query Time Zone to ensure the change took place.</w:t>
      </w:r>
    </w:p>
    <w:p w14:paraId="7C218738" w14:textId="7267F2DA" w:rsidR="00FE273A" w:rsidRDefault="00FE273A" w:rsidP="00FE273A">
      <w:pPr>
        <w:pStyle w:val="ListParagraph"/>
        <w:ind w:left="1440"/>
      </w:pPr>
      <w:r>
        <w:rPr>
          <w:noProof/>
        </w:rPr>
        <w:drawing>
          <wp:inline distT="0" distB="0" distL="0" distR="0" wp14:anchorId="653B3285" wp14:editId="3839438B">
            <wp:extent cx="3733800" cy="2797955"/>
            <wp:effectExtent l="152400" t="152400" r="152400" b="154940"/>
            <wp:docPr id="5404286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96856" cy="2845206"/>
                    </a:xfrm>
                    <a:prstGeom prst="rect">
                      <a:avLst/>
                    </a:prstGeom>
                    <a:noFill/>
                    <a:effectLst>
                      <a:glow rad="139700">
                        <a:schemeClr val="accent1">
                          <a:satMod val="175000"/>
                          <a:alpha val="40000"/>
                        </a:schemeClr>
                      </a:glow>
                    </a:effectLst>
                  </pic:spPr>
                </pic:pic>
              </a:graphicData>
            </a:graphic>
          </wp:inline>
        </w:drawing>
      </w:r>
    </w:p>
    <w:p w14:paraId="2D73C8CA" w14:textId="2DBB8E47" w:rsidR="00FE273A" w:rsidRDefault="00FE273A" w:rsidP="00FE273A">
      <w:pPr>
        <w:pStyle w:val="ListParagraph"/>
        <w:numPr>
          <w:ilvl w:val="0"/>
          <w:numId w:val="13"/>
        </w:numPr>
      </w:pPr>
      <w:r>
        <w:t>If the time is correct on the display (UTC -7</w:t>
      </w:r>
      <w:r w:rsidR="007967DB">
        <w:t xml:space="preserve"> for BC</w:t>
      </w:r>
      <w:r w:rsidR="0057450B">
        <w:t xml:space="preserve">, </w:t>
      </w:r>
      <w:r w:rsidR="007967DB">
        <w:t>UTC -6 for AB</w:t>
      </w:r>
      <w:r w:rsidR="00DE4CCB">
        <w:t xml:space="preserve"> and NWT</w:t>
      </w:r>
      <w:r w:rsidR="0057450B">
        <w:t>, and UTC -5 for MB</w:t>
      </w:r>
      <w:r>
        <w:t>), the change is successful.</w:t>
      </w:r>
    </w:p>
    <w:p w14:paraId="4F0E57E9" w14:textId="0D453EFC" w:rsidR="00FE273A" w:rsidRDefault="00FE273A" w:rsidP="00FE273A">
      <w:pPr>
        <w:pStyle w:val="ListParagraph"/>
        <w:numPr>
          <w:ilvl w:val="0"/>
          <w:numId w:val="13"/>
        </w:numPr>
      </w:pPr>
      <w:r>
        <w:lastRenderedPageBreak/>
        <w:t>If the time is not correct, a power cycle may be necessary to read the new values.</w:t>
      </w:r>
    </w:p>
    <w:p w14:paraId="478F5113" w14:textId="3F1071BE" w:rsidR="00FE273A" w:rsidRDefault="00FE273A" w:rsidP="00FE273A">
      <w:pPr>
        <w:pStyle w:val="ListParagraph"/>
        <w:numPr>
          <w:ilvl w:val="0"/>
          <w:numId w:val="14"/>
        </w:numPr>
        <w:rPr>
          <w:b/>
          <w:bCs/>
        </w:rPr>
      </w:pPr>
      <w:r w:rsidRPr="00321BE2">
        <w:rPr>
          <w:b/>
          <w:bCs/>
        </w:rPr>
        <w:t>14000 Repeater Transmitter</w:t>
      </w:r>
    </w:p>
    <w:p w14:paraId="4B724AAF" w14:textId="078AE1E5" w:rsidR="00321BE2" w:rsidRPr="00321BE2" w:rsidRDefault="00321BE2" w:rsidP="00321BE2">
      <w:pPr>
        <w:pStyle w:val="ListParagraph"/>
        <w:numPr>
          <w:ilvl w:val="1"/>
          <w:numId w:val="14"/>
        </w:numPr>
        <w:rPr>
          <w:b/>
          <w:bCs/>
        </w:rPr>
      </w:pPr>
      <w:r>
        <w:t xml:space="preserve">The repeater </w:t>
      </w:r>
      <w:r w:rsidR="1B9FC3C8">
        <w:t xml:space="preserve">transmitter </w:t>
      </w:r>
      <w:r>
        <w:t>should already be set to pass the main transmitter’s time. Reconfiguration is NOT needed</w:t>
      </w:r>
      <w:r w:rsidR="1B9FC3C8">
        <w:t xml:space="preserve"> on the transmitter itself</w:t>
      </w:r>
      <w:r>
        <w:t>.</w:t>
      </w:r>
    </w:p>
    <w:p w14:paraId="193264B3" w14:textId="479AF6C4" w:rsidR="1B9FC3C8" w:rsidRDefault="07EC54A7" w:rsidP="1B9FC3C8">
      <w:pPr>
        <w:pStyle w:val="ListParagraph"/>
        <w:numPr>
          <w:ilvl w:val="1"/>
          <w:numId w:val="14"/>
        </w:numPr>
      </w:pPr>
      <w:r>
        <w:t>The grey repeater receiver (plugged into the GPS port of the transmitter) will need to have the DST Bypass switch turned ON.</w:t>
      </w:r>
    </w:p>
    <w:p w14:paraId="25083817" w14:textId="21AA78AA" w:rsidR="07EC54A7" w:rsidRDefault="080DA06D" w:rsidP="07EC54A7">
      <w:pPr>
        <w:pStyle w:val="ListParagraph"/>
        <w:numPr>
          <w:ilvl w:val="0"/>
          <w:numId w:val="31"/>
        </w:numPr>
      </w:pPr>
      <w:r>
        <w:t>Unscrew the two Phillips Head Screws securing the top of the case and find the 8 pin dip switch bank (typically red or blue).</w:t>
      </w:r>
    </w:p>
    <w:p w14:paraId="0C7062E0" w14:textId="0A2552F4" w:rsidR="07EC54A7" w:rsidRDefault="6B23CADD" w:rsidP="07EC54A7">
      <w:pPr>
        <w:pStyle w:val="ListParagraph"/>
        <w:numPr>
          <w:ilvl w:val="0"/>
          <w:numId w:val="31"/>
        </w:numPr>
      </w:pPr>
      <w:r>
        <w:t xml:space="preserve">Flip the DST Disable </w:t>
      </w:r>
      <w:proofErr w:type="gramStart"/>
      <w:r>
        <w:t>Switch (#</w:t>
      </w:r>
      <w:proofErr w:type="gramEnd"/>
      <w:r>
        <w:t>5) to the ON position</w:t>
      </w:r>
    </w:p>
    <w:p w14:paraId="487E73D9" w14:textId="22ACA7C6" w:rsidR="009015D5" w:rsidRDefault="009015D5" w:rsidP="009015D5">
      <w:pPr>
        <w:pStyle w:val="ListParagraph"/>
        <w:ind w:left="2160"/>
      </w:pPr>
      <w:r>
        <w:rPr>
          <w:noProof/>
        </w:rPr>
        <w:drawing>
          <wp:inline distT="0" distB="0" distL="0" distR="0" wp14:anchorId="4412844B" wp14:editId="0A742771">
            <wp:extent cx="4064209" cy="2540130"/>
            <wp:effectExtent l="152400" t="152400" r="146050" b="146050"/>
            <wp:docPr id="13481188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118815" name="Picture 1348118815"/>
                    <pic:cNvPicPr/>
                  </pic:nvPicPr>
                  <pic:blipFill>
                    <a:blip r:embed="rId22">
                      <a:extLst>
                        <a:ext uri="{28A0092B-C50C-407E-A947-70E740481C1C}">
                          <a14:useLocalDpi xmlns:a14="http://schemas.microsoft.com/office/drawing/2010/main"/>
                        </a:ext>
                      </a:extLst>
                    </a:blip>
                    <a:stretch>
                      <a:fillRect/>
                    </a:stretch>
                  </pic:blipFill>
                  <pic:spPr>
                    <a:xfrm>
                      <a:off x="0" y="0"/>
                      <a:ext cx="4064209" cy="2540130"/>
                    </a:xfrm>
                    <a:prstGeom prst="rect">
                      <a:avLst/>
                    </a:prstGeom>
                    <a:effectLst>
                      <a:glow rad="139700">
                        <a:schemeClr val="accent1">
                          <a:satMod val="175000"/>
                          <a:alpha val="40000"/>
                        </a:schemeClr>
                      </a:glow>
                    </a:effectLst>
                  </pic:spPr>
                </pic:pic>
              </a:graphicData>
            </a:graphic>
          </wp:inline>
        </w:drawing>
      </w:r>
    </w:p>
    <w:p w14:paraId="1999B214" w14:textId="4BB13CDF" w:rsidR="07EC54A7" w:rsidRDefault="07EC54A7" w:rsidP="07EC54A7">
      <w:pPr>
        <w:pStyle w:val="ListParagraph"/>
        <w:numPr>
          <w:ilvl w:val="0"/>
          <w:numId w:val="31"/>
        </w:numPr>
      </w:pPr>
      <w:r>
        <w:t>Place the top back on and secure with the screws.</w:t>
      </w:r>
    </w:p>
    <w:p w14:paraId="0CADF7E1" w14:textId="6F9D1B8B" w:rsidR="07EC54A7" w:rsidRDefault="0B3AD5BE" w:rsidP="07EC54A7">
      <w:pPr>
        <w:pStyle w:val="ListParagraph"/>
        <w:numPr>
          <w:ilvl w:val="0"/>
          <w:numId w:val="31"/>
        </w:numPr>
      </w:pPr>
      <w:r>
        <w:t>Power cycl</w:t>
      </w:r>
      <w:r w:rsidR="004F2E5B">
        <w:t>ing</w:t>
      </w:r>
      <w:r>
        <w:t xml:space="preserve"> the repeater receiver is necessary to ensure changes take effect.</w:t>
      </w:r>
    </w:p>
    <w:p w14:paraId="28549B97" w14:textId="78BA9CBA" w:rsidR="00321BE2" w:rsidRPr="00321BE2" w:rsidRDefault="00321BE2" w:rsidP="00321BE2">
      <w:pPr>
        <w:pStyle w:val="ListParagraph"/>
        <w:numPr>
          <w:ilvl w:val="1"/>
          <w:numId w:val="14"/>
        </w:numPr>
        <w:rPr>
          <w:b/>
          <w:bCs/>
        </w:rPr>
      </w:pPr>
      <w:r>
        <w:t>Repeaters only look to update their time once an hour, so the change may take time to propagate through the system.</w:t>
      </w:r>
    </w:p>
    <w:p w14:paraId="7B24BB66" w14:textId="57DAF5AB" w:rsidR="00321BE2" w:rsidRPr="00321BE2" w:rsidRDefault="00321BE2" w:rsidP="00321BE2">
      <w:pPr>
        <w:pStyle w:val="ListParagraph"/>
        <w:numPr>
          <w:ilvl w:val="1"/>
          <w:numId w:val="14"/>
        </w:numPr>
        <w:rPr>
          <w:b/>
          <w:bCs/>
        </w:rPr>
      </w:pPr>
      <w:r>
        <w:t>To see immediate change, power cycle the main transmitter after making all configuration changes then power cycle each repeater starting from the closest to the main transmitter and ending with the repeater furthest from the main transmitter.</w:t>
      </w:r>
    </w:p>
    <w:p w14:paraId="1C5A109E" w14:textId="19E64E5D" w:rsidR="00321BE2" w:rsidRPr="00321BE2" w:rsidRDefault="00321BE2" w:rsidP="00321BE2">
      <w:pPr>
        <w:pStyle w:val="ListParagraph"/>
        <w:numPr>
          <w:ilvl w:val="2"/>
          <w:numId w:val="14"/>
        </w:numPr>
        <w:rPr>
          <w:b/>
          <w:bCs/>
        </w:rPr>
      </w:pPr>
      <w:r>
        <w:t>Ensure time on the repeater is displayed correctly before moving to the next repeater.</w:t>
      </w:r>
    </w:p>
    <w:p w14:paraId="682DEAC7" w14:textId="394267A6" w:rsidR="0088669B" w:rsidRPr="00FE689C" w:rsidRDefault="411F5030" w:rsidP="00FE689C">
      <w:pPr>
        <w:pStyle w:val="ListParagraph"/>
        <w:numPr>
          <w:ilvl w:val="2"/>
          <w:numId w:val="14"/>
        </w:numPr>
      </w:pPr>
      <w:r>
        <w:t xml:space="preserve">Repeaters have a grey receiver switch connected to them which act as the time source. If power </w:t>
      </w:r>
      <w:proofErr w:type="gramStart"/>
      <w:r>
        <w:t>cycling</w:t>
      </w:r>
      <w:proofErr w:type="gramEnd"/>
      <w:r>
        <w:t xml:space="preserve">, and the grey box has an independent power supply from the transmitter, please disconnect both the transmitter and the grey box power supply.  Wait for 10 seconds, then plug in the transmitter first, </w:t>
      </w:r>
      <w:proofErr w:type="gramStart"/>
      <w:r>
        <w:t>wait</w:t>
      </w:r>
      <w:proofErr w:type="gramEnd"/>
      <w:r>
        <w:t xml:space="preserve"> 10 seconds then plug in the repeater.  This will ensure the transmitter is fully booted and ready for a time signal from the repeater.</w:t>
      </w:r>
      <w:r w:rsidR="0088669B" w:rsidRPr="00FE689C">
        <w:rPr>
          <w:b/>
          <w:bCs/>
        </w:rPr>
        <w:br w:type="page"/>
      </w:r>
    </w:p>
    <w:p w14:paraId="006BAB95" w14:textId="41BF6894" w:rsidR="00321BE2" w:rsidRDefault="00321BE2" w:rsidP="00321BE2">
      <w:pPr>
        <w:pStyle w:val="Heading2"/>
      </w:pPr>
      <w:bookmarkStart w:id="2" w:name="_Toc240880120"/>
      <w:r>
        <w:lastRenderedPageBreak/>
        <w:t>XR Series Transmitters</w:t>
      </w:r>
      <w:bookmarkEnd w:id="2"/>
    </w:p>
    <w:p w14:paraId="2FBEED14" w14:textId="77777777" w:rsidR="00321BE2" w:rsidRPr="00321BE2" w:rsidRDefault="00321BE2" w:rsidP="00321BE2"/>
    <w:p w14:paraId="33E354CF" w14:textId="521D8D1D" w:rsidR="0088669B" w:rsidRDefault="0088669B" w:rsidP="00321BE2">
      <w:r w:rsidRPr="0088669B">
        <w:rPr>
          <w:noProof/>
        </w:rPr>
        <w:drawing>
          <wp:inline distT="0" distB="0" distL="0" distR="0" wp14:anchorId="52BB72F1" wp14:editId="659ECEAF">
            <wp:extent cx="5790189" cy="2638425"/>
            <wp:effectExtent l="0" t="0" r="1270" b="0"/>
            <wp:docPr id="2016051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051161" name=""/>
                    <pic:cNvPicPr/>
                  </pic:nvPicPr>
                  <pic:blipFill>
                    <a:blip r:embed="rId23"/>
                    <a:stretch>
                      <a:fillRect/>
                    </a:stretch>
                  </pic:blipFill>
                  <pic:spPr>
                    <a:xfrm>
                      <a:off x="0" y="0"/>
                      <a:ext cx="5824375" cy="2654002"/>
                    </a:xfrm>
                    <a:prstGeom prst="rect">
                      <a:avLst/>
                    </a:prstGeom>
                  </pic:spPr>
                </pic:pic>
              </a:graphicData>
            </a:graphic>
          </wp:inline>
        </w:drawing>
      </w:r>
    </w:p>
    <w:p w14:paraId="210169A0" w14:textId="77777777" w:rsidR="0088669B" w:rsidRDefault="0088669B" w:rsidP="00321BE2"/>
    <w:p w14:paraId="34C6A7C1" w14:textId="6EBE9906" w:rsidR="00321BE2" w:rsidRDefault="00321BE2" w:rsidP="00321BE2">
      <w:r>
        <w:t xml:space="preserve">Main transmitters that are GPS or NTP controlled will need </w:t>
      </w:r>
      <w:r w:rsidR="00681C9F">
        <w:t>settings updated to ensure proper operation after 2 AM local time on 1 November 2026.</w:t>
      </w:r>
    </w:p>
    <w:p w14:paraId="276E4B34" w14:textId="77777777" w:rsidR="00681C9F" w:rsidRDefault="00681C9F" w:rsidP="00321BE2"/>
    <w:p w14:paraId="5510271F" w14:textId="371E13C6" w:rsidR="00681C9F" w:rsidRDefault="00A8345E" w:rsidP="00321BE2">
      <w:pPr>
        <w:rPr>
          <w:b/>
          <w:bCs/>
        </w:rPr>
      </w:pPr>
      <w:r w:rsidRPr="00A8345E">
        <w:rPr>
          <w:b/>
          <w:bCs/>
        </w:rPr>
        <w:t>Current Transmitter Configuration</w:t>
      </w:r>
      <w:r>
        <w:rPr>
          <w:b/>
          <w:bCs/>
        </w:rPr>
        <w:t>:</w:t>
      </w:r>
    </w:p>
    <w:p w14:paraId="7001ED24" w14:textId="77777777" w:rsidR="00A8345E" w:rsidRPr="00A8345E" w:rsidRDefault="00A8345E" w:rsidP="00321BE2">
      <w:pPr>
        <w:rPr>
          <w:b/>
          <w:bCs/>
        </w:rPr>
      </w:pPr>
    </w:p>
    <w:p w14:paraId="018D5B6B" w14:textId="728B7D69" w:rsidR="00A8345E" w:rsidRDefault="007353A7" w:rsidP="00321BE2">
      <w:r w:rsidRPr="00C2709B">
        <w:rPr>
          <w:b/>
          <w:bCs/>
        </w:rPr>
        <w:t>BC:</w:t>
      </w:r>
      <w:r>
        <w:t xml:space="preserve"> </w:t>
      </w:r>
      <w:r w:rsidR="00A8345E">
        <w:t xml:space="preserve">Typical setup with Time Zone dial set to 8 (Arrow pointing to 8 – Orange box in the photo below) and </w:t>
      </w:r>
      <w:r w:rsidR="005E4CA8">
        <w:t>d</w:t>
      </w:r>
      <w:r w:rsidR="00A8345E">
        <w:t xml:space="preserve">aylight </w:t>
      </w:r>
      <w:r w:rsidR="005E4CA8">
        <w:t>s</w:t>
      </w:r>
      <w:r w:rsidR="00A8345E">
        <w:t>aving switch set to DST (Down – Green arrow in the photo below)</w:t>
      </w:r>
    </w:p>
    <w:p w14:paraId="49AE3FA5" w14:textId="77777777" w:rsidR="007353A7" w:rsidRDefault="007353A7" w:rsidP="00321BE2"/>
    <w:p w14:paraId="0AF2C876" w14:textId="438F1662" w:rsidR="007353A7" w:rsidRDefault="007353A7" w:rsidP="00321BE2">
      <w:r w:rsidRPr="00C2709B">
        <w:rPr>
          <w:b/>
          <w:bCs/>
        </w:rPr>
        <w:t>AB</w:t>
      </w:r>
      <w:r w:rsidR="001D74AA">
        <w:rPr>
          <w:b/>
          <w:bCs/>
        </w:rPr>
        <w:t xml:space="preserve"> and NWT</w:t>
      </w:r>
      <w:r w:rsidRPr="00C2709B">
        <w:rPr>
          <w:b/>
          <w:bCs/>
        </w:rPr>
        <w:t>:</w:t>
      </w:r>
      <w:r>
        <w:t xml:space="preserve"> </w:t>
      </w:r>
      <w:r w:rsidRPr="007353A7">
        <w:t xml:space="preserve">Typical setup with Time Zone dial set to </w:t>
      </w:r>
      <w:r>
        <w:t>7</w:t>
      </w:r>
      <w:r w:rsidRPr="007353A7">
        <w:t xml:space="preserve"> (Arrow pointing to </w:t>
      </w:r>
      <w:r w:rsidR="00A301B2">
        <w:t>7</w:t>
      </w:r>
      <w:r w:rsidRPr="007353A7">
        <w:t xml:space="preserve">– Orange box in the photo below) and </w:t>
      </w:r>
      <w:r w:rsidR="005E4CA8">
        <w:t>d</w:t>
      </w:r>
      <w:r w:rsidRPr="007353A7">
        <w:t xml:space="preserve">aylight </w:t>
      </w:r>
      <w:r w:rsidR="005E4CA8">
        <w:t>s</w:t>
      </w:r>
      <w:r w:rsidRPr="007353A7">
        <w:t>aving switch set to DST (Down – Green arrow in the photo below)</w:t>
      </w:r>
    </w:p>
    <w:p w14:paraId="23108B77" w14:textId="77777777" w:rsidR="00FE689C" w:rsidRDefault="00FE689C" w:rsidP="00321BE2"/>
    <w:p w14:paraId="757DC936" w14:textId="38F24A8C" w:rsidR="00FE689C" w:rsidRDefault="00FE689C" w:rsidP="00321BE2">
      <w:r w:rsidRPr="00E05819">
        <w:rPr>
          <w:b/>
          <w:bCs/>
        </w:rPr>
        <w:t>MB:</w:t>
      </w:r>
      <w:r>
        <w:t xml:space="preserve"> Typical setup with Time Zone dial set to 6 (Arrow pointing to </w:t>
      </w:r>
      <w:r w:rsidR="000A4BB9">
        <w:t>6 – Orange box in the photo below) and daylight saving switch set to DST (Down – Green arrow in the photo below)</w:t>
      </w:r>
    </w:p>
    <w:p w14:paraId="5CA4FD73" w14:textId="77777777" w:rsidR="00A8345E" w:rsidRDefault="00A8345E" w:rsidP="00321BE2"/>
    <w:p w14:paraId="0B5D5FE8" w14:textId="24054D5B" w:rsidR="00A8345E" w:rsidRDefault="00A8345E" w:rsidP="00321BE2">
      <w:r w:rsidRPr="00BB65BC">
        <w:rPr>
          <w:noProof/>
          <w:sz w:val="20"/>
          <w:szCs w:val="20"/>
        </w:rPr>
        <w:drawing>
          <wp:inline distT="0" distB="0" distL="0" distR="0" wp14:anchorId="7A757093" wp14:editId="37AAD646">
            <wp:extent cx="3343275" cy="1410787"/>
            <wp:effectExtent l="152400" t="152400" r="142875" b="151765"/>
            <wp:docPr id="102529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29086" name=""/>
                    <pic:cNvPicPr/>
                  </pic:nvPicPr>
                  <pic:blipFill>
                    <a:blip r:embed="rId24"/>
                    <a:stretch>
                      <a:fillRect/>
                    </a:stretch>
                  </pic:blipFill>
                  <pic:spPr>
                    <a:xfrm>
                      <a:off x="0" y="0"/>
                      <a:ext cx="3417390" cy="1442062"/>
                    </a:xfrm>
                    <a:prstGeom prst="rect">
                      <a:avLst/>
                    </a:prstGeom>
                    <a:effectLst>
                      <a:glow rad="139700">
                        <a:schemeClr val="accent1">
                          <a:satMod val="175000"/>
                          <a:alpha val="40000"/>
                        </a:schemeClr>
                      </a:glow>
                    </a:effectLst>
                  </pic:spPr>
                </pic:pic>
              </a:graphicData>
            </a:graphic>
          </wp:inline>
        </w:drawing>
      </w:r>
    </w:p>
    <w:p w14:paraId="7F458B1A" w14:textId="77777777" w:rsidR="00A8345E" w:rsidRDefault="00A8345E" w:rsidP="00321BE2"/>
    <w:p w14:paraId="6B7D51B0" w14:textId="7F490D33" w:rsidR="00A8345E" w:rsidRDefault="00A8345E" w:rsidP="00321BE2">
      <w:r>
        <w:lastRenderedPageBreak/>
        <w:t>Typical front display with DT or similar (signifying Daylight Saving Time). Also</w:t>
      </w:r>
      <w:r w:rsidR="003B066E">
        <w:t xml:space="preserve"> note</w:t>
      </w:r>
      <w:r>
        <w:t>, P for Pacific Time</w:t>
      </w:r>
      <w:r w:rsidR="00C73CEE">
        <w:t xml:space="preserve"> in BC</w:t>
      </w:r>
      <w:r w:rsidR="00E05819">
        <w:t xml:space="preserve">, </w:t>
      </w:r>
      <w:r w:rsidR="00C73CEE">
        <w:t>M for Mountain Time in AB</w:t>
      </w:r>
      <w:r w:rsidR="001D74AA">
        <w:t xml:space="preserve"> and NWT</w:t>
      </w:r>
      <w:r w:rsidR="00E05819">
        <w:t>, and C for Central Time in MB</w:t>
      </w:r>
      <w:r>
        <w:t>.</w:t>
      </w:r>
    </w:p>
    <w:p w14:paraId="3EEABDE3" w14:textId="77777777" w:rsidR="00A8345E" w:rsidRDefault="00A8345E" w:rsidP="00321BE2"/>
    <w:p w14:paraId="5C739701" w14:textId="605A05E1" w:rsidR="00A8345E" w:rsidRDefault="00A8345E" w:rsidP="00321BE2">
      <w:r w:rsidRPr="00BB65BC">
        <w:rPr>
          <w:noProof/>
          <w:sz w:val="20"/>
          <w:szCs w:val="20"/>
        </w:rPr>
        <w:drawing>
          <wp:inline distT="0" distB="0" distL="0" distR="0" wp14:anchorId="78A08497" wp14:editId="657B8A5A">
            <wp:extent cx="4877723" cy="1381125"/>
            <wp:effectExtent l="152400" t="152400" r="151765" b="142875"/>
            <wp:docPr id="1648225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25223" name=""/>
                    <pic:cNvPicPr/>
                  </pic:nvPicPr>
                  <pic:blipFill>
                    <a:blip r:embed="rId25"/>
                    <a:stretch>
                      <a:fillRect/>
                    </a:stretch>
                  </pic:blipFill>
                  <pic:spPr>
                    <a:xfrm>
                      <a:off x="0" y="0"/>
                      <a:ext cx="4930725" cy="1396133"/>
                    </a:xfrm>
                    <a:prstGeom prst="rect">
                      <a:avLst/>
                    </a:prstGeom>
                    <a:effectLst>
                      <a:glow rad="139700">
                        <a:schemeClr val="accent1">
                          <a:satMod val="175000"/>
                          <a:alpha val="40000"/>
                        </a:schemeClr>
                      </a:glow>
                    </a:effectLst>
                  </pic:spPr>
                </pic:pic>
              </a:graphicData>
            </a:graphic>
          </wp:inline>
        </w:drawing>
      </w:r>
    </w:p>
    <w:p w14:paraId="009F9CF3" w14:textId="77777777" w:rsidR="00C73CEE" w:rsidRDefault="00C73CEE" w:rsidP="00A8345E">
      <w:pPr>
        <w:rPr>
          <w:b/>
          <w:bCs/>
        </w:rPr>
      </w:pPr>
    </w:p>
    <w:p w14:paraId="28BCC895" w14:textId="08AD6F9D" w:rsidR="00A8345E" w:rsidRDefault="00A8345E" w:rsidP="00A8345E">
      <w:pPr>
        <w:rPr>
          <w:b/>
          <w:bCs/>
        </w:rPr>
      </w:pPr>
      <w:r w:rsidRPr="006B03F8">
        <w:rPr>
          <w:b/>
          <w:bCs/>
        </w:rPr>
        <w:t>New Transmitter Configuration to reflect Daylight Saving Time update:</w:t>
      </w:r>
    </w:p>
    <w:p w14:paraId="3E5377C0" w14:textId="77777777" w:rsidR="00A8345E" w:rsidRPr="006B03F8" w:rsidRDefault="00A8345E" w:rsidP="00A8345E">
      <w:pPr>
        <w:rPr>
          <w:b/>
          <w:bCs/>
        </w:rPr>
      </w:pPr>
    </w:p>
    <w:p w14:paraId="6DC0A952" w14:textId="29B869E3" w:rsidR="00A8345E" w:rsidRDefault="00C73CEE" w:rsidP="00321BE2">
      <w:r w:rsidRPr="00935A33">
        <w:rPr>
          <w:b/>
          <w:bCs/>
        </w:rPr>
        <w:t>BC:</w:t>
      </w:r>
      <w:r>
        <w:t xml:space="preserve"> </w:t>
      </w:r>
      <w:r w:rsidR="00A8345E">
        <w:t xml:space="preserve">Time Zone Dial set to 7 (Arrow pointing to 7 – Orange box in photo below) and </w:t>
      </w:r>
      <w:r w:rsidR="005E4CA8">
        <w:t>d</w:t>
      </w:r>
      <w:r w:rsidR="00A8345E">
        <w:t xml:space="preserve">aylight </w:t>
      </w:r>
      <w:r w:rsidR="005E4CA8">
        <w:t>s</w:t>
      </w:r>
      <w:r w:rsidR="00A8345E">
        <w:t>aving switch set to ST (Up – Green arrow in photo below)</w:t>
      </w:r>
    </w:p>
    <w:p w14:paraId="46AA1CEE" w14:textId="77777777" w:rsidR="00C73CEE" w:rsidRDefault="00C73CEE" w:rsidP="00321BE2"/>
    <w:p w14:paraId="263E83A1" w14:textId="456E5B48" w:rsidR="00C73CEE" w:rsidRDefault="00C73CEE" w:rsidP="00321BE2">
      <w:r w:rsidRPr="00935A33">
        <w:rPr>
          <w:b/>
          <w:bCs/>
        </w:rPr>
        <w:t>AB</w:t>
      </w:r>
      <w:r w:rsidR="00C71797">
        <w:rPr>
          <w:b/>
          <w:bCs/>
        </w:rPr>
        <w:t xml:space="preserve"> </w:t>
      </w:r>
      <w:r w:rsidR="007B5DFE">
        <w:rPr>
          <w:b/>
          <w:bCs/>
        </w:rPr>
        <w:t>and NWT</w:t>
      </w:r>
      <w:r w:rsidRPr="00935A33">
        <w:rPr>
          <w:b/>
          <w:bCs/>
        </w:rPr>
        <w:t>:</w:t>
      </w:r>
      <w:r>
        <w:t xml:space="preserve"> </w:t>
      </w:r>
      <w:r w:rsidRPr="00C73CEE">
        <w:t xml:space="preserve">Time Zone Dial set to </w:t>
      </w:r>
      <w:r>
        <w:t>6</w:t>
      </w:r>
      <w:r w:rsidRPr="00C73CEE">
        <w:t xml:space="preserve"> (Arrow pointing to </w:t>
      </w:r>
      <w:r>
        <w:t>6</w:t>
      </w:r>
      <w:r w:rsidRPr="00C73CEE">
        <w:t xml:space="preserve"> – Orange box in photo below) and </w:t>
      </w:r>
      <w:r w:rsidR="005E4CA8">
        <w:t>d</w:t>
      </w:r>
      <w:r w:rsidRPr="00C73CEE">
        <w:t xml:space="preserve">aylight </w:t>
      </w:r>
      <w:r w:rsidR="005E4CA8">
        <w:t>s</w:t>
      </w:r>
      <w:r w:rsidRPr="00C73CEE">
        <w:t>aving switch set to ST (Up – Green arrow in photo below)</w:t>
      </w:r>
    </w:p>
    <w:p w14:paraId="5A7E43CA" w14:textId="77777777" w:rsidR="00E05819" w:rsidRDefault="00E05819" w:rsidP="00321BE2"/>
    <w:p w14:paraId="22B0F1D8" w14:textId="1E678A32" w:rsidR="00E05819" w:rsidRDefault="00E05819" w:rsidP="00321BE2">
      <w:r w:rsidRPr="00C71797">
        <w:rPr>
          <w:b/>
          <w:bCs/>
        </w:rPr>
        <w:t>MB</w:t>
      </w:r>
      <w:r w:rsidR="00C71797" w:rsidRPr="00C71797">
        <w:rPr>
          <w:b/>
          <w:bCs/>
        </w:rPr>
        <w:t>:</w:t>
      </w:r>
      <w:r w:rsidR="00C71797">
        <w:t xml:space="preserve"> Time Zone Dial set to 5 (Arrow pointing to 5 – Orange box in photo below) and daylight saving switch set to ST (Up – Green arrow in photo below)</w:t>
      </w:r>
    </w:p>
    <w:p w14:paraId="7AD2EBF8" w14:textId="77777777" w:rsidR="00A8345E" w:rsidRDefault="00A8345E" w:rsidP="00321BE2"/>
    <w:p w14:paraId="187F8237" w14:textId="51B89172" w:rsidR="00A8345E" w:rsidRDefault="00A8345E" w:rsidP="00321BE2">
      <w:r w:rsidRPr="00BB65BC">
        <w:rPr>
          <w:noProof/>
          <w:sz w:val="20"/>
          <w:szCs w:val="20"/>
        </w:rPr>
        <w:drawing>
          <wp:inline distT="0" distB="0" distL="0" distR="0" wp14:anchorId="30B093F0" wp14:editId="6DB0BA55">
            <wp:extent cx="3086100" cy="1634681"/>
            <wp:effectExtent l="152400" t="152400" r="152400" b="156210"/>
            <wp:docPr id="2034190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190951" name=""/>
                    <pic:cNvPicPr/>
                  </pic:nvPicPr>
                  <pic:blipFill>
                    <a:blip r:embed="rId26"/>
                    <a:stretch>
                      <a:fillRect/>
                    </a:stretch>
                  </pic:blipFill>
                  <pic:spPr>
                    <a:xfrm>
                      <a:off x="0" y="0"/>
                      <a:ext cx="3100616" cy="1642370"/>
                    </a:xfrm>
                    <a:prstGeom prst="rect">
                      <a:avLst/>
                    </a:prstGeom>
                    <a:effectLst>
                      <a:glow rad="139700">
                        <a:schemeClr val="accent1">
                          <a:satMod val="175000"/>
                          <a:alpha val="40000"/>
                        </a:schemeClr>
                      </a:glow>
                    </a:effectLst>
                  </pic:spPr>
                </pic:pic>
              </a:graphicData>
            </a:graphic>
          </wp:inline>
        </w:drawing>
      </w:r>
    </w:p>
    <w:p w14:paraId="4233888D" w14:textId="77777777" w:rsidR="00A8345E" w:rsidRDefault="00A8345E" w:rsidP="00321BE2"/>
    <w:p w14:paraId="7D62272F" w14:textId="702EAA56" w:rsidR="00A8345E" w:rsidRDefault="00A8345E" w:rsidP="00321BE2">
      <w:r>
        <w:t xml:space="preserve">The front display of the transmitter </w:t>
      </w:r>
      <w:r w:rsidR="003B066E">
        <w:t>should have the correct time displayed but DT is no longer on the display. Also note, M for Mountain Time</w:t>
      </w:r>
      <w:r w:rsidR="00935A33">
        <w:t xml:space="preserve"> in BC</w:t>
      </w:r>
      <w:r w:rsidR="00E32D52">
        <w:t xml:space="preserve">, </w:t>
      </w:r>
      <w:r w:rsidR="007F28F8">
        <w:t>C for Central in AB</w:t>
      </w:r>
      <w:r w:rsidR="007B5DFE">
        <w:t xml:space="preserve"> and NWT</w:t>
      </w:r>
      <w:r w:rsidR="00E32D52">
        <w:t>, and E for MB</w:t>
      </w:r>
      <w:r w:rsidR="003B066E">
        <w:t>.</w:t>
      </w:r>
      <w:r w:rsidR="0085231C">
        <w:t xml:space="preserve"> </w:t>
      </w:r>
      <w:r w:rsidR="009D7639">
        <w:t>**</w:t>
      </w:r>
      <w:r w:rsidR="0085231C">
        <w:t>NOTE**</w:t>
      </w:r>
      <w:r w:rsidR="009D7639">
        <w:t xml:space="preserve"> This is </w:t>
      </w:r>
      <w:r w:rsidR="00446B05">
        <w:t xml:space="preserve">going to be wrong on the front of the transmitter as </w:t>
      </w:r>
      <w:r w:rsidR="0082503A">
        <w:t xml:space="preserve">BC </w:t>
      </w:r>
      <w:r w:rsidR="00844631">
        <w:t>is staying</w:t>
      </w:r>
      <w:r w:rsidR="002B10BB">
        <w:t xml:space="preserve"> in </w:t>
      </w:r>
      <w:proofErr w:type="gramStart"/>
      <w:r w:rsidR="002B10BB">
        <w:t>the Pacific</w:t>
      </w:r>
      <w:proofErr w:type="gramEnd"/>
      <w:r w:rsidR="002B10BB">
        <w:t xml:space="preserve"> Daylight Time</w:t>
      </w:r>
      <w:r w:rsidR="00E32D52">
        <w:t xml:space="preserve">, </w:t>
      </w:r>
      <w:r w:rsidR="0000274E">
        <w:t>AB and NWT are staying in Mountain Daylight Time</w:t>
      </w:r>
      <w:r w:rsidR="00E32D52">
        <w:t>, and MB is staying in Central Daylight Time</w:t>
      </w:r>
      <w:r w:rsidR="0000274E">
        <w:t>.</w:t>
      </w:r>
      <w:r w:rsidR="0085231C">
        <w:t xml:space="preserve"> </w:t>
      </w:r>
    </w:p>
    <w:p w14:paraId="341ACBBF" w14:textId="77777777" w:rsidR="003B066E" w:rsidRDefault="003B066E" w:rsidP="00321BE2"/>
    <w:p w14:paraId="2339D3AB" w14:textId="6AEF8FC0" w:rsidR="003B066E" w:rsidRDefault="003B066E" w:rsidP="00321BE2">
      <w:r w:rsidRPr="00BB65BC">
        <w:rPr>
          <w:noProof/>
          <w:sz w:val="20"/>
          <w:szCs w:val="20"/>
        </w:rPr>
        <w:lastRenderedPageBreak/>
        <w:drawing>
          <wp:inline distT="0" distB="0" distL="0" distR="0" wp14:anchorId="036AA1A7" wp14:editId="6DD38D32">
            <wp:extent cx="4578990" cy="1247775"/>
            <wp:effectExtent l="152400" t="152400" r="145415" b="142875"/>
            <wp:docPr id="609772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772645" name=""/>
                    <pic:cNvPicPr/>
                  </pic:nvPicPr>
                  <pic:blipFill>
                    <a:blip r:embed="rId27"/>
                    <a:stretch>
                      <a:fillRect/>
                    </a:stretch>
                  </pic:blipFill>
                  <pic:spPr>
                    <a:xfrm>
                      <a:off x="0" y="0"/>
                      <a:ext cx="4615984" cy="1257856"/>
                    </a:xfrm>
                    <a:prstGeom prst="rect">
                      <a:avLst/>
                    </a:prstGeom>
                    <a:effectLst>
                      <a:glow rad="139700">
                        <a:schemeClr val="accent1">
                          <a:satMod val="175000"/>
                          <a:alpha val="40000"/>
                        </a:schemeClr>
                      </a:glow>
                    </a:effectLst>
                  </pic:spPr>
                </pic:pic>
              </a:graphicData>
            </a:graphic>
          </wp:inline>
        </w:drawing>
      </w:r>
    </w:p>
    <w:p w14:paraId="2E2764A9" w14:textId="77777777" w:rsidR="003B066E" w:rsidRDefault="003B066E" w:rsidP="00321BE2"/>
    <w:p w14:paraId="0CD47578" w14:textId="56BEA820" w:rsidR="003B066E" w:rsidRPr="00B54390" w:rsidRDefault="000578A2" w:rsidP="00321BE2">
      <w:pPr>
        <w:rPr>
          <w:b/>
          <w:bCs/>
        </w:rPr>
      </w:pPr>
      <w:r w:rsidRPr="00B54390">
        <w:rPr>
          <w:b/>
          <w:bCs/>
        </w:rPr>
        <w:t>Step by Step Instructions</w:t>
      </w:r>
    </w:p>
    <w:p w14:paraId="4377CEA5" w14:textId="2E77FA45" w:rsidR="000578A2" w:rsidRPr="00B54390" w:rsidRDefault="000578A2" w:rsidP="000578A2">
      <w:pPr>
        <w:pStyle w:val="ListParagraph"/>
        <w:numPr>
          <w:ilvl w:val="0"/>
          <w:numId w:val="14"/>
        </w:numPr>
        <w:rPr>
          <w:b/>
          <w:bCs/>
        </w:rPr>
      </w:pPr>
      <w:r w:rsidRPr="00B54390">
        <w:rPr>
          <w:b/>
          <w:bCs/>
        </w:rPr>
        <w:t>XR Transmitter with Internal Antenna and GPS or NTP</w:t>
      </w:r>
    </w:p>
    <w:p w14:paraId="78A9B9A6" w14:textId="195502CF" w:rsidR="000578A2" w:rsidRDefault="000578A2" w:rsidP="000578A2">
      <w:pPr>
        <w:pStyle w:val="ListParagraph"/>
        <w:numPr>
          <w:ilvl w:val="1"/>
          <w:numId w:val="14"/>
        </w:numPr>
      </w:pPr>
      <w:r>
        <w:t>Turn the DST switch to the ST position (UP).</w:t>
      </w:r>
    </w:p>
    <w:p w14:paraId="2CF6F656" w14:textId="4273BA82" w:rsidR="000578A2" w:rsidRDefault="000578A2" w:rsidP="000578A2">
      <w:pPr>
        <w:pStyle w:val="ListParagraph"/>
        <w:numPr>
          <w:ilvl w:val="1"/>
          <w:numId w:val="14"/>
        </w:numPr>
      </w:pPr>
      <w:r>
        <w:t>Turn the Time Zone Dial to 7</w:t>
      </w:r>
      <w:r w:rsidR="007F28F8">
        <w:t xml:space="preserve"> in BC</w:t>
      </w:r>
      <w:r w:rsidR="00134701">
        <w:t xml:space="preserve">, </w:t>
      </w:r>
      <w:r w:rsidR="007F28F8">
        <w:t>6 in AB</w:t>
      </w:r>
      <w:r w:rsidR="007B5DFE">
        <w:t xml:space="preserve"> and NWT</w:t>
      </w:r>
      <w:r w:rsidR="00134701">
        <w:t>, or 5 in MB</w:t>
      </w:r>
      <w:r>
        <w:t>.</w:t>
      </w:r>
    </w:p>
    <w:p w14:paraId="3525862A" w14:textId="60394D8F" w:rsidR="000578A2" w:rsidRDefault="000578A2" w:rsidP="000578A2">
      <w:pPr>
        <w:pStyle w:val="ListParagraph"/>
        <w:numPr>
          <w:ilvl w:val="1"/>
          <w:numId w:val="14"/>
        </w:numPr>
      </w:pPr>
      <w:r>
        <w:t>If the time is correct on the display (UTC -7</w:t>
      </w:r>
      <w:r w:rsidR="007F28F8">
        <w:t xml:space="preserve"> in BC</w:t>
      </w:r>
      <w:r w:rsidR="00134701">
        <w:t xml:space="preserve">, </w:t>
      </w:r>
      <w:r w:rsidR="007F28F8">
        <w:t>UTC -6 in AB</w:t>
      </w:r>
      <w:r w:rsidR="007B5DFE">
        <w:t xml:space="preserve"> and NWT</w:t>
      </w:r>
      <w:r w:rsidR="00134701">
        <w:t>, or UTC -5 in MB</w:t>
      </w:r>
      <w:r>
        <w:t>), the change is successful.</w:t>
      </w:r>
    </w:p>
    <w:p w14:paraId="11398FAC" w14:textId="1748669B" w:rsidR="000578A2" w:rsidRDefault="000578A2" w:rsidP="000578A2">
      <w:pPr>
        <w:pStyle w:val="ListParagraph"/>
        <w:numPr>
          <w:ilvl w:val="1"/>
          <w:numId w:val="14"/>
        </w:numPr>
      </w:pPr>
      <w:r>
        <w:t>If the time is not correct, a power cycle may be necessary to force the switches to be read/corrected.</w:t>
      </w:r>
    </w:p>
    <w:p w14:paraId="21ABBE45" w14:textId="7781165C" w:rsidR="000578A2" w:rsidRPr="00B54390" w:rsidRDefault="000578A2" w:rsidP="000578A2">
      <w:pPr>
        <w:pStyle w:val="ListParagraph"/>
        <w:numPr>
          <w:ilvl w:val="0"/>
          <w:numId w:val="14"/>
        </w:numPr>
        <w:rPr>
          <w:b/>
          <w:bCs/>
        </w:rPr>
      </w:pPr>
      <w:r w:rsidRPr="00B54390">
        <w:rPr>
          <w:b/>
          <w:bCs/>
        </w:rPr>
        <w:t xml:space="preserve">XR </w:t>
      </w:r>
      <w:r w:rsidR="00CA61C9" w:rsidRPr="00B54390">
        <w:rPr>
          <w:b/>
          <w:bCs/>
        </w:rPr>
        <w:t>Transmitter with External Antenna with GPS or NTP</w:t>
      </w:r>
    </w:p>
    <w:p w14:paraId="3B644D31" w14:textId="5A9752D7" w:rsidR="00CA61C9" w:rsidRDefault="00CA61C9" w:rsidP="00CA61C9">
      <w:pPr>
        <w:pStyle w:val="ListParagraph"/>
        <w:numPr>
          <w:ilvl w:val="0"/>
          <w:numId w:val="15"/>
        </w:numPr>
      </w:pPr>
      <w:r>
        <w:t xml:space="preserve">Turn the </w:t>
      </w:r>
      <w:r w:rsidR="005E4CA8">
        <w:t>d</w:t>
      </w:r>
      <w:r>
        <w:t xml:space="preserve">aylight </w:t>
      </w:r>
      <w:r w:rsidR="005E4CA8">
        <w:t>s</w:t>
      </w:r>
      <w:r>
        <w:t>aving switch to the off position (Down).</w:t>
      </w:r>
    </w:p>
    <w:p w14:paraId="11F22792" w14:textId="77777777" w:rsidR="00CA61C9" w:rsidRDefault="00CA61C9" w:rsidP="00CA61C9">
      <w:pPr>
        <w:pStyle w:val="ListParagraph"/>
        <w:numPr>
          <w:ilvl w:val="0"/>
          <w:numId w:val="15"/>
        </w:numPr>
      </w:pPr>
      <w:r>
        <w:t xml:space="preserve">Install the </w:t>
      </w:r>
      <w:hyperlink r:id="rId28" w:history="1">
        <w:r w:rsidRPr="00FE273A">
          <w:rPr>
            <w:rStyle w:val="Hyperlink"/>
          </w:rPr>
          <w:t>Primex Production Config Tool</w:t>
        </w:r>
      </w:hyperlink>
      <w:r>
        <w:t>. This program is necessary to make the time zone change.</w:t>
      </w:r>
    </w:p>
    <w:p w14:paraId="11E4CC8E" w14:textId="77777777" w:rsidR="00CA61C9" w:rsidRDefault="00CA61C9" w:rsidP="00CA61C9">
      <w:pPr>
        <w:pStyle w:val="ListParagraph"/>
        <w:numPr>
          <w:ilvl w:val="2"/>
          <w:numId w:val="8"/>
        </w:numPr>
      </w:pPr>
      <w:r>
        <w:t xml:space="preserve">The installation is not straightforward as it does not have an install program. </w:t>
      </w:r>
    </w:p>
    <w:p w14:paraId="11882620" w14:textId="77777777" w:rsidR="00CA61C9" w:rsidRDefault="00CA61C9" w:rsidP="00CA61C9">
      <w:pPr>
        <w:pStyle w:val="ListParagraph"/>
        <w:numPr>
          <w:ilvl w:val="2"/>
          <w:numId w:val="8"/>
        </w:numPr>
      </w:pPr>
      <w:r>
        <w:t>It is recommended to contact Primex Technical Support to walk through this process.</w:t>
      </w:r>
    </w:p>
    <w:p w14:paraId="2F2B587E" w14:textId="77777777" w:rsidR="00CA61C9" w:rsidRDefault="00CA61C9" w:rsidP="00CA61C9">
      <w:pPr>
        <w:pStyle w:val="ListParagraph"/>
        <w:numPr>
          <w:ilvl w:val="0"/>
          <w:numId w:val="15"/>
        </w:numPr>
      </w:pPr>
      <w:r>
        <w:t>Hook up a computer with straight through serial cable and a USB to Serial Adapter (adapter is necessary for newer computer models without a serial port) to the Computer Socket on the back of the transmitter.</w:t>
      </w:r>
    </w:p>
    <w:p w14:paraId="2CEE9C76" w14:textId="77777777" w:rsidR="00CA61C9" w:rsidRDefault="00CA61C9" w:rsidP="00CA61C9">
      <w:pPr>
        <w:pStyle w:val="ListParagraph"/>
        <w:numPr>
          <w:ilvl w:val="2"/>
          <w:numId w:val="8"/>
        </w:numPr>
      </w:pPr>
      <w:r>
        <w:t>Primex does not sell the cable needed for the connection. Please source these cables at your own discretion.</w:t>
      </w:r>
    </w:p>
    <w:p w14:paraId="58F527AB" w14:textId="77777777" w:rsidR="00CA61C9" w:rsidRDefault="00CA61C9" w:rsidP="00CA61C9">
      <w:pPr>
        <w:pStyle w:val="ListParagraph"/>
        <w:numPr>
          <w:ilvl w:val="3"/>
          <w:numId w:val="8"/>
        </w:numPr>
      </w:pPr>
      <w:r>
        <w:t>Amazon Options:</w:t>
      </w:r>
    </w:p>
    <w:p w14:paraId="4FFFABEE" w14:textId="77777777" w:rsidR="00CA61C9" w:rsidRDefault="00CA61C9" w:rsidP="00CA61C9">
      <w:pPr>
        <w:pStyle w:val="ListParagraph"/>
        <w:numPr>
          <w:ilvl w:val="4"/>
          <w:numId w:val="8"/>
        </w:numPr>
      </w:pPr>
      <w:hyperlink r:id="rId29" w:history="1">
        <w:r w:rsidRPr="00C5529D">
          <w:rPr>
            <w:rStyle w:val="Hyperlink"/>
          </w:rPr>
          <w:t>Straight Through Serial Cable</w:t>
        </w:r>
      </w:hyperlink>
    </w:p>
    <w:p w14:paraId="1E739704" w14:textId="77777777" w:rsidR="00CA61C9" w:rsidRDefault="75F7BC5D" w:rsidP="00CA61C9">
      <w:pPr>
        <w:pStyle w:val="ListParagraph"/>
        <w:numPr>
          <w:ilvl w:val="4"/>
          <w:numId w:val="8"/>
        </w:numPr>
      </w:pPr>
      <w:hyperlink r:id="rId30">
        <w:r w:rsidRPr="75F7BC5D">
          <w:rPr>
            <w:rStyle w:val="Hyperlink"/>
          </w:rPr>
          <w:t>USB to Serial Adapter</w:t>
        </w:r>
      </w:hyperlink>
    </w:p>
    <w:p w14:paraId="537527DA" w14:textId="77777777" w:rsidR="00CA61C9" w:rsidRDefault="00CA61C9" w:rsidP="00CA61C9">
      <w:pPr>
        <w:pStyle w:val="ListParagraph"/>
        <w:numPr>
          <w:ilvl w:val="2"/>
          <w:numId w:val="8"/>
        </w:numPr>
      </w:pPr>
      <w:r>
        <w:t>5-Watt and 30-Watt transmitters may have a serial port on the front of the transmitter box that serves as the computer port (depending on the vintage). If a serial port exists on the front of the transmitter, it is recommended to try that port first.</w:t>
      </w:r>
    </w:p>
    <w:p w14:paraId="5086C743" w14:textId="404DE5A4" w:rsidR="00CA61C9" w:rsidRDefault="00CA61C9" w:rsidP="00CA61C9">
      <w:pPr>
        <w:pStyle w:val="ListParagraph"/>
        <w:numPr>
          <w:ilvl w:val="0"/>
          <w:numId w:val="15"/>
        </w:numPr>
      </w:pPr>
      <w:r>
        <w:t>Open the Primex Production Config Tool to check the necessary settings and change the time zone to 7</w:t>
      </w:r>
      <w:r w:rsidR="007F28F8">
        <w:t xml:space="preserve"> in BC</w:t>
      </w:r>
      <w:r w:rsidR="00134701">
        <w:t xml:space="preserve">, </w:t>
      </w:r>
      <w:r w:rsidR="007F28F8">
        <w:t>6 in AB</w:t>
      </w:r>
      <w:r w:rsidR="00362113">
        <w:t xml:space="preserve"> and NWT</w:t>
      </w:r>
      <w:r w:rsidR="00134701">
        <w:t>, or 5 in MB</w:t>
      </w:r>
      <w:r>
        <w:t>.</w:t>
      </w:r>
    </w:p>
    <w:p w14:paraId="68EE3826" w14:textId="623F9691" w:rsidR="19BD737E" w:rsidRDefault="19BD737E" w:rsidP="19BD737E">
      <w:pPr>
        <w:pStyle w:val="ListParagraph"/>
        <w:numPr>
          <w:ilvl w:val="0"/>
          <w:numId w:val="16"/>
        </w:numPr>
      </w:pPr>
      <w:r>
        <w:t>Select the TX Mode/High Power Settings Tab.</w:t>
      </w:r>
    </w:p>
    <w:p w14:paraId="5D9732D9" w14:textId="7C46BA0D" w:rsidR="00CA61C9" w:rsidRDefault="00CA61C9" w:rsidP="00CA61C9">
      <w:pPr>
        <w:pStyle w:val="ListParagraph"/>
        <w:numPr>
          <w:ilvl w:val="0"/>
          <w:numId w:val="16"/>
        </w:numPr>
      </w:pPr>
      <w:r>
        <w:t xml:space="preserve">Query Time Zone then </w:t>
      </w:r>
      <w:proofErr w:type="gramStart"/>
      <w:r>
        <w:t>highlight</w:t>
      </w:r>
      <w:proofErr w:type="gramEnd"/>
      <w:r>
        <w:t xml:space="preserve"> the number it returns (8</w:t>
      </w:r>
      <w:r w:rsidR="0098303B">
        <w:t xml:space="preserve"> in BC</w:t>
      </w:r>
      <w:r w:rsidR="00134701">
        <w:t xml:space="preserve">, </w:t>
      </w:r>
      <w:r w:rsidR="0098303B">
        <w:t>7 in AB</w:t>
      </w:r>
      <w:r w:rsidR="009C18A6">
        <w:t xml:space="preserve"> and NWT</w:t>
      </w:r>
      <w:r w:rsidR="00134701">
        <w:t xml:space="preserve">, or </w:t>
      </w:r>
      <w:r w:rsidR="00170B52">
        <w:t>6 in MB</w:t>
      </w:r>
      <w:r>
        <w:t xml:space="preserve">) and </w:t>
      </w:r>
      <w:proofErr w:type="gramStart"/>
      <w:r>
        <w:t>update</w:t>
      </w:r>
      <w:proofErr w:type="gramEnd"/>
      <w:r w:rsidR="00AB2B38">
        <w:t xml:space="preserve"> it</w:t>
      </w:r>
      <w:r>
        <w:t xml:space="preserve"> to 7</w:t>
      </w:r>
      <w:r w:rsidR="0098303B">
        <w:t xml:space="preserve"> in BC</w:t>
      </w:r>
      <w:r w:rsidR="00170B52">
        <w:t xml:space="preserve">, </w:t>
      </w:r>
      <w:r w:rsidR="0098303B">
        <w:t>6 in AB</w:t>
      </w:r>
      <w:r w:rsidR="009C18A6">
        <w:t xml:space="preserve"> and NWT</w:t>
      </w:r>
      <w:r w:rsidR="00170B52">
        <w:t>, or 5 in MB</w:t>
      </w:r>
      <w:r>
        <w:t xml:space="preserve">. </w:t>
      </w:r>
    </w:p>
    <w:p w14:paraId="0C86A30D" w14:textId="77777777" w:rsidR="00CA61C9" w:rsidRDefault="00CA61C9" w:rsidP="00CA61C9">
      <w:pPr>
        <w:pStyle w:val="ListParagraph"/>
        <w:numPr>
          <w:ilvl w:val="0"/>
          <w:numId w:val="16"/>
        </w:numPr>
      </w:pPr>
      <w:r>
        <w:lastRenderedPageBreak/>
        <w:t>Select Set Time Zone.</w:t>
      </w:r>
    </w:p>
    <w:p w14:paraId="2429D2A3" w14:textId="77777777" w:rsidR="00CA61C9" w:rsidRDefault="00CA61C9" w:rsidP="00CA61C9">
      <w:pPr>
        <w:pStyle w:val="ListParagraph"/>
        <w:numPr>
          <w:ilvl w:val="0"/>
          <w:numId w:val="16"/>
        </w:numPr>
      </w:pPr>
      <w:r>
        <w:t>Query Time Zone to ensure the change took place.</w:t>
      </w:r>
    </w:p>
    <w:p w14:paraId="7382716E" w14:textId="77777777" w:rsidR="00CA61C9" w:rsidRDefault="00CA61C9" w:rsidP="00CA61C9">
      <w:pPr>
        <w:pStyle w:val="ListParagraph"/>
        <w:ind w:left="1440"/>
      </w:pPr>
      <w:r>
        <w:rPr>
          <w:noProof/>
        </w:rPr>
        <w:drawing>
          <wp:inline distT="0" distB="0" distL="0" distR="0" wp14:anchorId="5FCACB61" wp14:editId="7C4ED1DE">
            <wp:extent cx="3686175" cy="2762266"/>
            <wp:effectExtent l="152400" t="152400" r="142875" b="152400"/>
            <wp:docPr id="18251799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97790" cy="2770970"/>
                    </a:xfrm>
                    <a:prstGeom prst="rect">
                      <a:avLst/>
                    </a:prstGeom>
                    <a:noFill/>
                    <a:effectLst>
                      <a:glow rad="139700">
                        <a:schemeClr val="accent1">
                          <a:satMod val="175000"/>
                          <a:alpha val="40000"/>
                        </a:schemeClr>
                      </a:glow>
                    </a:effectLst>
                  </pic:spPr>
                </pic:pic>
              </a:graphicData>
            </a:graphic>
          </wp:inline>
        </w:drawing>
      </w:r>
    </w:p>
    <w:p w14:paraId="6E468E55" w14:textId="26641CDC" w:rsidR="00CA61C9" w:rsidRDefault="00CA61C9" w:rsidP="00CA61C9">
      <w:pPr>
        <w:pStyle w:val="ListParagraph"/>
        <w:numPr>
          <w:ilvl w:val="0"/>
          <w:numId w:val="17"/>
        </w:numPr>
      </w:pPr>
      <w:r>
        <w:t>If the time is correct on the display (UTC -7</w:t>
      </w:r>
      <w:r w:rsidR="0098303B">
        <w:t xml:space="preserve"> in BC</w:t>
      </w:r>
      <w:r w:rsidR="00170B52">
        <w:t xml:space="preserve">, </w:t>
      </w:r>
      <w:r w:rsidR="0098303B">
        <w:t>UTC -6 in AB</w:t>
      </w:r>
      <w:r w:rsidR="009C18A6">
        <w:t xml:space="preserve"> and NWT</w:t>
      </w:r>
      <w:r w:rsidR="00170B52">
        <w:t>, or UTC -5 in MB</w:t>
      </w:r>
      <w:r>
        <w:t>), the change is successful.</w:t>
      </w:r>
    </w:p>
    <w:p w14:paraId="7A8D2897" w14:textId="1787AEF6" w:rsidR="00CA61C9" w:rsidRDefault="00CA61C9" w:rsidP="00CA61C9">
      <w:pPr>
        <w:pStyle w:val="ListParagraph"/>
        <w:numPr>
          <w:ilvl w:val="0"/>
          <w:numId w:val="17"/>
        </w:numPr>
      </w:pPr>
      <w:r>
        <w:t>If the time is not correct, a power cycle may be necessary to read the new values.</w:t>
      </w:r>
    </w:p>
    <w:p w14:paraId="78715AF7" w14:textId="159D7893" w:rsidR="00CA61C9" w:rsidRPr="00B54390" w:rsidRDefault="00CA61C9" w:rsidP="00CA61C9">
      <w:pPr>
        <w:pStyle w:val="ListParagraph"/>
        <w:numPr>
          <w:ilvl w:val="0"/>
          <w:numId w:val="18"/>
        </w:numPr>
        <w:rPr>
          <w:b/>
          <w:bCs/>
        </w:rPr>
      </w:pPr>
      <w:r w:rsidRPr="00B54390">
        <w:rPr>
          <w:b/>
          <w:bCs/>
        </w:rPr>
        <w:t>XR Repeater Transmitter</w:t>
      </w:r>
    </w:p>
    <w:p w14:paraId="2F85DFB7" w14:textId="1CA38653" w:rsidR="00CA61C9" w:rsidRPr="00321BE2" w:rsidRDefault="00CA61C9" w:rsidP="00CA61C9">
      <w:pPr>
        <w:pStyle w:val="ListParagraph"/>
        <w:numPr>
          <w:ilvl w:val="1"/>
          <w:numId w:val="14"/>
        </w:numPr>
        <w:rPr>
          <w:b/>
          <w:bCs/>
        </w:rPr>
      </w:pPr>
      <w:r>
        <w:t xml:space="preserve">The repeater </w:t>
      </w:r>
      <w:r w:rsidR="26EB35C9">
        <w:t xml:space="preserve">transmitter </w:t>
      </w:r>
      <w:r>
        <w:t>should already be set to pass the main transmitter’s time. Reconfiguration is NOT needed</w:t>
      </w:r>
      <w:r w:rsidR="26EB35C9">
        <w:t xml:space="preserve"> on the transmitter itself</w:t>
      </w:r>
      <w:r>
        <w:t>.</w:t>
      </w:r>
    </w:p>
    <w:p w14:paraId="299F6BFF" w14:textId="6D1771B5" w:rsidR="2C753428" w:rsidRDefault="2C753428" w:rsidP="2C753428">
      <w:pPr>
        <w:pStyle w:val="ListParagraph"/>
        <w:numPr>
          <w:ilvl w:val="1"/>
          <w:numId w:val="14"/>
        </w:numPr>
      </w:pPr>
      <w:r>
        <w:t>The grey repeater receiver (plugged into the GPS port of the transmitter) will need to have the DST Bypass switch turned ON.</w:t>
      </w:r>
    </w:p>
    <w:p w14:paraId="6CDB1FD4" w14:textId="21AA78AA" w:rsidR="2C753428" w:rsidRDefault="080DA06D" w:rsidP="2C753428">
      <w:pPr>
        <w:pStyle w:val="ListParagraph"/>
        <w:numPr>
          <w:ilvl w:val="0"/>
          <w:numId w:val="30"/>
        </w:numPr>
      </w:pPr>
      <w:r>
        <w:t>Unscrew the two Phillips Head Screws securing the top of the case and find the 8 pin dip switch bank (typically red or blue).</w:t>
      </w:r>
    </w:p>
    <w:p w14:paraId="4717D38A" w14:textId="7D9CF267" w:rsidR="2C753428" w:rsidRDefault="6B23CADD" w:rsidP="2C753428">
      <w:pPr>
        <w:pStyle w:val="ListParagraph"/>
        <w:numPr>
          <w:ilvl w:val="0"/>
          <w:numId w:val="30"/>
        </w:numPr>
      </w:pPr>
      <w:r>
        <w:t xml:space="preserve">Flip the DST Disable </w:t>
      </w:r>
      <w:proofErr w:type="gramStart"/>
      <w:r>
        <w:t>Switch (#</w:t>
      </w:r>
      <w:proofErr w:type="gramEnd"/>
      <w:r>
        <w:t>5) to the ON position</w:t>
      </w:r>
    </w:p>
    <w:p w14:paraId="4407FFE3" w14:textId="5C05B618" w:rsidR="26EB35C9" w:rsidRDefault="26EB35C9" w:rsidP="26EB35C9">
      <w:pPr>
        <w:pStyle w:val="ListParagraph"/>
        <w:ind w:left="1800"/>
      </w:pPr>
      <w:r>
        <w:rPr>
          <w:noProof/>
        </w:rPr>
        <w:drawing>
          <wp:inline distT="0" distB="0" distL="0" distR="0" wp14:anchorId="354AE76D" wp14:editId="051AAA2E">
            <wp:extent cx="3346450" cy="2091531"/>
            <wp:effectExtent l="152400" t="152400" r="158750" b="156845"/>
            <wp:docPr id="10704434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43465" name="Picture 1070443465"/>
                    <pic:cNvPicPr/>
                  </pic:nvPicPr>
                  <pic:blipFill>
                    <a:blip r:embed="rId22">
                      <a:extLst>
                        <a:ext uri="{28A0092B-C50C-407E-A947-70E740481C1C}">
                          <a14:useLocalDpi xmlns:a14="http://schemas.microsoft.com/office/drawing/2010/main"/>
                        </a:ext>
                      </a:extLst>
                    </a:blip>
                    <a:stretch>
                      <a:fillRect/>
                    </a:stretch>
                  </pic:blipFill>
                  <pic:spPr>
                    <a:xfrm>
                      <a:off x="0" y="0"/>
                      <a:ext cx="3363881" cy="2102425"/>
                    </a:xfrm>
                    <a:prstGeom prst="rect">
                      <a:avLst/>
                    </a:prstGeom>
                    <a:effectLst>
                      <a:glow rad="139700">
                        <a:schemeClr val="accent1">
                          <a:satMod val="175000"/>
                          <a:alpha val="40000"/>
                        </a:schemeClr>
                      </a:glow>
                    </a:effectLst>
                  </pic:spPr>
                </pic:pic>
              </a:graphicData>
            </a:graphic>
          </wp:inline>
        </w:drawing>
      </w:r>
    </w:p>
    <w:p w14:paraId="00172580" w14:textId="66ACA16D" w:rsidR="2C753428" w:rsidRDefault="2C753428" w:rsidP="2C753428">
      <w:pPr>
        <w:pStyle w:val="ListParagraph"/>
        <w:numPr>
          <w:ilvl w:val="0"/>
          <w:numId w:val="30"/>
        </w:numPr>
      </w:pPr>
      <w:r>
        <w:lastRenderedPageBreak/>
        <w:t>Place the top back on and secure with the screws.</w:t>
      </w:r>
    </w:p>
    <w:p w14:paraId="64703D52" w14:textId="67E4955E" w:rsidR="2C753428" w:rsidRDefault="2C753428" w:rsidP="2C753428">
      <w:pPr>
        <w:pStyle w:val="ListParagraph"/>
        <w:numPr>
          <w:ilvl w:val="0"/>
          <w:numId w:val="30"/>
        </w:numPr>
      </w:pPr>
      <w:r>
        <w:t xml:space="preserve">Power </w:t>
      </w:r>
      <w:proofErr w:type="gramStart"/>
      <w:r>
        <w:t>cycle</w:t>
      </w:r>
      <w:proofErr w:type="gramEnd"/>
      <w:r>
        <w:t xml:space="preserve"> the repeater </w:t>
      </w:r>
      <w:proofErr w:type="gramStart"/>
      <w:r>
        <w:t>receiver</w:t>
      </w:r>
      <w:proofErr w:type="gramEnd"/>
      <w:r>
        <w:t xml:space="preserve"> is necessary to ensure changes take effect.</w:t>
      </w:r>
    </w:p>
    <w:p w14:paraId="3DE43431" w14:textId="77777777" w:rsidR="00CA61C9" w:rsidRPr="00321BE2" w:rsidRDefault="00CA61C9" w:rsidP="00CA61C9">
      <w:pPr>
        <w:pStyle w:val="ListParagraph"/>
        <w:numPr>
          <w:ilvl w:val="1"/>
          <w:numId w:val="14"/>
        </w:numPr>
        <w:rPr>
          <w:b/>
          <w:bCs/>
        </w:rPr>
      </w:pPr>
      <w:r>
        <w:t>Repeaters only look to update their time once an hour, so the change may take time to propagate through the system.</w:t>
      </w:r>
    </w:p>
    <w:p w14:paraId="76B304EE" w14:textId="77777777" w:rsidR="00CA61C9" w:rsidRPr="00B54390" w:rsidRDefault="00CA61C9" w:rsidP="00CA61C9">
      <w:pPr>
        <w:pStyle w:val="ListParagraph"/>
        <w:numPr>
          <w:ilvl w:val="1"/>
          <w:numId w:val="14"/>
        </w:numPr>
        <w:rPr>
          <w:b/>
          <w:bCs/>
        </w:rPr>
      </w:pPr>
      <w:r>
        <w:t>To see immediate change, power cycle the main transmitter after making all configuration changes then power cycle each repeater starting from the closest to the main transmitter and ending with the repeater furthest from the main transmitter.</w:t>
      </w:r>
    </w:p>
    <w:p w14:paraId="002650A6" w14:textId="5A475549" w:rsidR="00B54390" w:rsidRPr="00B54390" w:rsidRDefault="00B54390" w:rsidP="00B54390">
      <w:pPr>
        <w:pStyle w:val="ListParagraph"/>
        <w:numPr>
          <w:ilvl w:val="2"/>
          <w:numId w:val="14"/>
        </w:numPr>
      </w:pPr>
      <w:r w:rsidRPr="00B54390">
        <w:t>XR Transmitters have a capacitor that holds the time through short outages – to clear the time off the display and force it to start at 12AM, use the arrows on the panel to navigate to the Settings / GPS Menu.  Go down until Transmitter Reset is found, then select it by hitting enter.  Reset power.</w:t>
      </w:r>
    </w:p>
    <w:p w14:paraId="60C20DE3" w14:textId="3C1FC815" w:rsidR="00B54390" w:rsidRPr="00B54390" w:rsidRDefault="00B54390" w:rsidP="00B54390">
      <w:pPr>
        <w:pStyle w:val="ListParagraph"/>
        <w:numPr>
          <w:ilvl w:val="2"/>
          <w:numId w:val="14"/>
        </w:numPr>
      </w:pPr>
      <w:r w:rsidRPr="00B54390">
        <w:t xml:space="preserve">Repeaters have a grey receiver switch connected to them which act as the time source. If power </w:t>
      </w:r>
      <w:proofErr w:type="gramStart"/>
      <w:r w:rsidRPr="00B54390">
        <w:t>cycling</w:t>
      </w:r>
      <w:proofErr w:type="gramEnd"/>
      <w:r w:rsidR="00AB2B38">
        <w:t>,</w:t>
      </w:r>
      <w:r w:rsidRPr="00B54390">
        <w:t xml:space="preserve"> and the grey box has an independent power supply from the transmitter, please disconnect both the transmitter and the grey box power supply.  Wait for 10 seconds, then plug in the transmitter first, </w:t>
      </w:r>
      <w:proofErr w:type="gramStart"/>
      <w:r w:rsidRPr="00B54390">
        <w:t>wait</w:t>
      </w:r>
      <w:proofErr w:type="gramEnd"/>
      <w:r w:rsidRPr="00B54390">
        <w:t xml:space="preserve"> 10 seconds then plug in the repeater.  This will ensure the transmitter is fully booted and ready for a time signal from the repeater.</w:t>
      </w:r>
    </w:p>
    <w:p w14:paraId="4CD10317" w14:textId="77777777" w:rsidR="00CA61C9" w:rsidRPr="00321BE2" w:rsidRDefault="00CA61C9" w:rsidP="00CA61C9">
      <w:pPr>
        <w:pStyle w:val="ListParagraph"/>
        <w:numPr>
          <w:ilvl w:val="2"/>
          <w:numId w:val="14"/>
        </w:numPr>
        <w:rPr>
          <w:b/>
          <w:bCs/>
        </w:rPr>
      </w:pPr>
      <w:r>
        <w:t>Ensure time on the repeater is displayed correctly before moving to the next repeater.</w:t>
      </w:r>
    </w:p>
    <w:p w14:paraId="0970611A" w14:textId="77777777" w:rsidR="00CA61C9" w:rsidRPr="00B54390" w:rsidRDefault="00CA61C9" w:rsidP="00CA61C9">
      <w:pPr>
        <w:pStyle w:val="ListParagraph"/>
        <w:numPr>
          <w:ilvl w:val="2"/>
          <w:numId w:val="14"/>
        </w:numPr>
        <w:rPr>
          <w:b/>
          <w:bCs/>
        </w:rPr>
      </w:pPr>
      <w:r>
        <w:t>If the transmitter and repeater share the same power supply, unplug the shared supply, wait 10 seconds, then plug it back in.</w:t>
      </w:r>
    </w:p>
    <w:p w14:paraId="5CED6022" w14:textId="67A06E89" w:rsidR="00B54390" w:rsidRDefault="00B20E76" w:rsidP="00B54390">
      <w:pPr>
        <w:rPr>
          <w:b/>
          <w:bCs/>
        </w:rPr>
      </w:pPr>
      <w:r>
        <w:rPr>
          <w:b/>
          <w:bCs/>
        </w:rPr>
        <w:br w:type="page"/>
      </w:r>
    </w:p>
    <w:p w14:paraId="25C5190B" w14:textId="77777777" w:rsidR="00BC4F47" w:rsidRDefault="00BC4F47" w:rsidP="00BC4F47">
      <w:pPr>
        <w:pStyle w:val="Heading2"/>
      </w:pPr>
      <w:bookmarkStart w:id="3" w:name="_Toc240880121"/>
      <w:r>
        <w:lastRenderedPageBreak/>
        <w:t>Wireless Tone Generator (WTG)</w:t>
      </w:r>
      <w:bookmarkEnd w:id="3"/>
    </w:p>
    <w:p w14:paraId="155E83C1" w14:textId="77777777" w:rsidR="00BC4F47" w:rsidRDefault="00BC4F47" w:rsidP="00BC4F47">
      <w:pPr>
        <w:pStyle w:val="Heading2"/>
      </w:pPr>
    </w:p>
    <w:p w14:paraId="65F144E6" w14:textId="77777777" w:rsidR="00BC4F47" w:rsidRDefault="00BC4F47" w:rsidP="00BC4F47">
      <w:r>
        <w:rPr>
          <w:noProof/>
        </w:rPr>
        <w:drawing>
          <wp:inline distT="0" distB="0" distL="0" distR="0" wp14:anchorId="41D453BD" wp14:editId="099D5A2C">
            <wp:extent cx="4733925" cy="2432452"/>
            <wp:effectExtent l="152400" t="152400" r="142875" b="158750"/>
            <wp:docPr id="18724925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41084" cy="2436131"/>
                    </a:xfrm>
                    <a:prstGeom prst="rect">
                      <a:avLst/>
                    </a:prstGeom>
                    <a:noFill/>
                    <a:effectLst>
                      <a:glow rad="139700">
                        <a:schemeClr val="accent1">
                          <a:satMod val="175000"/>
                          <a:alpha val="40000"/>
                        </a:schemeClr>
                      </a:glow>
                    </a:effectLst>
                  </pic:spPr>
                </pic:pic>
              </a:graphicData>
            </a:graphic>
          </wp:inline>
        </w:drawing>
      </w:r>
    </w:p>
    <w:p w14:paraId="73ED17D3" w14:textId="77777777" w:rsidR="00BC4F47" w:rsidRDefault="00BC4F47" w:rsidP="00BC4F47"/>
    <w:p w14:paraId="69B7E58C" w14:textId="77777777" w:rsidR="00BC4F47" w:rsidRDefault="00BC4F47" w:rsidP="00BC4F47">
      <w:r>
        <w:t>For the WTG, turn the DST bypass switch ON.</w:t>
      </w:r>
    </w:p>
    <w:p w14:paraId="4EEE1B47" w14:textId="77777777" w:rsidR="00BC4F47" w:rsidRDefault="00BC4F47" w:rsidP="00BC4F47">
      <w:r>
        <w:t>1. Unscrew the two Phillips Head screws securing the top of the case as shown below.</w:t>
      </w:r>
    </w:p>
    <w:p w14:paraId="1F995075" w14:textId="77777777" w:rsidR="00BC4F47" w:rsidRDefault="00BC4F47" w:rsidP="00BC4F47">
      <w:pPr>
        <w:jc w:val="center"/>
      </w:pPr>
      <w:r w:rsidRPr="006F4915">
        <w:rPr>
          <w:rStyle w:val="normaltextrun"/>
          <w:rFonts w:ascii="Cambria" w:hAnsi="Cambria" w:cs="Segoe UI"/>
          <w:noProof/>
        </w:rPr>
        <w:drawing>
          <wp:inline distT="0" distB="0" distL="0" distR="0" wp14:anchorId="7498FBA9" wp14:editId="2BFB6CA5">
            <wp:extent cx="2466975" cy="2034052"/>
            <wp:effectExtent l="152400" t="152400" r="142875" b="156845"/>
            <wp:docPr id="1226167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167789" name=""/>
                    <pic:cNvPicPr/>
                  </pic:nvPicPr>
                  <pic:blipFill>
                    <a:blip r:embed="rId32"/>
                    <a:stretch>
                      <a:fillRect/>
                    </a:stretch>
                  </pic:blipFill>
                  <pic:spPr>
                    <a:xfrm>
                      <a:off x="0" y="0"/>
                      <a:ext cx="2486039" cy="2049770"/>
                    </a:xfrm>
                    <a:prstGeom prst="rect">
                      <a:avLst/>
                    </a:prstGeom>
                    <a:effectLst>
                      <a:glow rad="139700">
                        <a:schemeClr val="accent1">
                          <a:satMod val="175000"/>
                          <a:alpha val="40000"/>
                        </a:schemeClr>
                      </a:glow>
                    </a:effectLst>
                  </pic:spPr>
                </pic:pic>
              </a:graphicData>
            </a:graphic>
          </wp:inline>
        </w:drawing>
      </w:r>
    </w:p>
    <w:p w14:paraId="57B04DED" w14:textId="77777777" w:rsidR="00BC4F47" w:rsidRDefault="00BC4F47" w:rsidP="00BC4F47">
      <w:r>
        <w:t xml:space="preserve">2. Remove the lower cover to expose the relay block. </w:t>
      </w:r>
    </w:p>
    <w:p w14:paraId="21AA6A7F" w14:textId="77777777" w:rsidR="00BC4F47" w:rsidRDefault="00BC4F47" w:rsidP="00BC4F47">
      <w:r w:rsidRPr="00A97AD3">
        <w:rPr>
          <w:b/>
          <w:bCs/>
        </w:rPr>
        <w:t>WARNING:</w:t>
      </w:r>
      <w:r>
        <w:t xml:space="preserve"> If the block is in use (wires running to it), please use caution. Primex recommends powering down the equipment connected during this process for safety reasons.</w:t>
      </w:r>
    </w:p>
    <w:p w14:paraId="21C4451C" w14:textId="77777777" w:rsidR="00BC4F47" w:rsidRDefault="00BC4F47" w:rsidP="00BC4F47">
      <w:pPr>
        <w:jc w:val="center"/>
      </w:pPr>
      <w:r w:rsidRPr="00ED0561">
        <w:rPr>
          <w:rStyle w:val="normaltextrun"/>
          <w:rFonts w:ascii="Cambria" w:hAnsi="Cambria" w:cs="Segoe UI"/>
          <w:noProof/>
        </w:rPr>
        <w:lastRenderedPageBreak/>
        <w:drawing>
          <wp:inline distT="0" distB="0" distL="0" distR="0" wp14:anchorId="6783BF4B" wp14:editId="444E99C8">
            <wp:extent cx="2200508" cy="2819400"/>
            <wp:effectExtent l="152400" t="152400" r="161925" b="152400"/>
            <wp:docPr id="868557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557371" name=""/>
                    <pic:cNvPicPr/>
                  </pic:nvPicPr>
                  <pic:blipFill>
                    <a:blip r:embed="rId33"/>
                    <a:stretch>
                      <a:fillRect/>
                    </a:stretch>
                  </pic:blipFill>
                  <pic:spPr>
                    <a:xfrm>
                      <a:off x="0" y="0"/>
                      <a:ext cx="2205416" cy="2825688"/>
                    </a:xfrm>
                    <a:prstGeom prst="rect">
                      <a:avLst/>
                    </a:prstGeom>
                    <a:effectLst>
                      <a:glow rad="139700">
                        <a:schemeClr val="accent1">
                          <a:satMod val="175000"/>
                          <a:alpha val="40000"/>
                        </a:schemeClr>
                      </a:glow>
                    </a:effectLst>
                  </pic:spPr>
                </pic:pic>
              </a:graphicData>
            </a:graphic>
          </wp:inline>
        </w:drawing>
      </w:r>
    </w:p>
    <w:p w14:paraId="019BF4C7" w14:textId="77777777" w:rsidR="00BC4F47" w:rsidRDefault="00BC4F47" w:rsidP="00BC4F47">
      <w:r>
        <w:t>3. Find the 8-pin dip switch back (typically red or blue).</w:t>
      </w:r>
    </w:p>
    <w:p w14:paraId="570A3335" w14:textId="77777777" w:rsidR="00BC4F47" w:rsidRDefault="00BC4F47" w:rsidP="00BC4F47">
      <w:r>
        <w:t xml:space="preserve">4. Flip the DST Disable </w:t>
      </w:r>
      <w:proofErr w:type="gramStart"/>
      <w:r>
        <w:t>Switch (#</w:t>
      </w:r>
      <w:proofErr w:type="gramEnd"/>
      <w:r>
        <w:t>5) to the ON position.</w:t>
      </w:r>
    </w:p>
    <w:p w14:paraId="3D5B6BF2" w14:textId="77777777" w:rsidR="00BC4F47" w:rsidRDefault="00BC4F47" w:rsidP="00BC4F47">
      <w:pPr>
        <w:jc w:val="center"/>
      </w:pPr>
      <w:r>
        <w:rPr>
          <w:rStyle w:val="wacimagecontainer"/>
          <w:rFonts w:ascii="Segoe UI" w:hAnsi="Segoe UI" w:cs="Segoe UI"/>
          <w:noProof/>
          <w:sz w:val="18"/>
          <w:szCs w:val="18"/>
        </w:rPr>
        <w:drawing>
          <wp:inline distT="0" distB="0" distL="0" distR="0" wp14:anchorId="166E58F6" wp14:editId="22579DE6">
            <wp:extent cx="4545788" cy="2838450"/>
            <wp:effectExtent l="152400" t="152400" r="160020" b="152400"/>
            <wp:docPr id="4996249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53086" cy="2843007"/>
                    </a:xfrm>
                    <a:prstGeom prst="rect">
                      <a:avLst/>
                    </a:prstGeom>
                    <a:noFill/>
                    <a:ln>
                      <a:noFill/>
                    </a:ln>
                    <a:effectLst>
                      <a:glow rad="139700">
                        <a:schemeClr val="accent1">
                          <a:satMod val="175000"/>
                          <a:alpha val="40000"/>
                        </a:schemeClr>
                      </a:glow>
                    </a:effectLst>
                  </pic:spPr>
                </pic:pic>
              </a:graphicData>
            </a:graphic>
          </wp:inline>
        </w:drawing>
      </w:r>
    </w:p>
    <w:p w14:paraId="7748F33C" w14:textId="77777777" w:rsidR="00BC4F47" w:rsidRDefault="00BC4F47" w:rsidP="00BC4F47">
      <w:r>
        <w:t>5. Place the top back on and secure with the screws.</w:t>
      </w:r>
    </w:p>
    <w:p w14:paraId="44A83A36" w14:textId="77777777" w:rsidR="00BC4F47" w:rsidRDefault="00BC4F47" w:rsidP="00BC4F47">
      <w:r>
        <w:t>6. Turn power on to the attached equipment (if applicable).</w:t>
      </w:r>
    </w:p>
    <w:p w14:paraId="04CDF560" w14:textId="77777777" w:rsidR="00BC4F47" w:rsidRDefault="00BC4F47" w:rsidP="00BC4F47">
      <w:r>
        <w:t xml:space="preserve">7. Power cycle the WTG to ensure changes take effect. </w:t>
      </w:r>
    </w:p>
    <w:p w14:paraId="6C4B097D" w14:textId="77777777" w:rsidR="00BC4F47" w:rsidRDefault="00BC4F47" w:rsidP="00BC4F47">
      <w:r>
        <w:br w:type="page"/>
      </w:r>
    </w:p>
    <w:p w14:paraId="15B7E14C" w14:textId="77777777" w:rsidR="00BC4F47" w:rsidRDefault="00BC4F47" w:rsidP="00BC4F47">
      <w:pPr>
        <w:pStyle w:val="Heading2"/>
      </w:pPr>
      <w:bookmarkStart w:id="4" w:name="_Toc240880122"/>
      <w:r>
        <w:lastRenderedPageBreak/>
        <w:t xml:space="preserve">GPS String Simulator – Time Source for </w:t>
      </w:r>
      <w:proofErr w:type="spellStart"/>
      <w:r>
        <w:t>CompuSync</w:t>
      </w:r>
      <w:bookmarkEnd w:id="4"/>
      <w:proofErr w:type="spellEnd"/>
    </w:p>
    <w:p w14:paraId="4A4ACED7" w14:textId="77777777" w:rsidR="00BC4F47" w:rsidRDefault="00BC4F47" w:rsidP="00BC4F47"/>
    <w:p w14:paraId="32EDEAB8" w14:textId="77777777" w:rsidR="00BC4F47" w:rsidRDefault="00BC4F47" w:rsidP="00BC4F47">
      <w:pPr>
        <w:jc w:val="center"/>
      </w:pPr>
      <w:r w:rsidRPr="0044674F">
        <w:rPr>
          <w:noProof/>
        </w:rPr>
        <w:drawing>
          <wp:inline distT="0" distB="0" distL="0" distR="0" wp14:anchorId="165153CE" wp14:editId="7FE7CEFD">
            <wp:extent cx="2038822" cy="1625600"/>
            <wp:effectExtent l="152400" t="152400" r="152400" b="146050"/>
            <wp:docPr id="201680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80474" name=""/>
                    <pic:cNvPicPr/>
                  </pic:nvPicPr>
                  <pic:blipFill>
                    <a:blip r:embed="rId35"/>
                    <a:stretch>
                      <a:fillRect/>
                    </a:stretch>
                  </pic:blipFill>
                  <pic:spPr>
                    <a:xfrm>
                      <a:off x="0" y="0"/>
                      <a:ext cx="2051044" cy="1635345"/>
                    </a:xfrm>
                    <a:prstGeom prst="rect">
                      <a:avLst/>
                    </a:prstGeom>
                    <a:effectLst>
                      <a:glow rad="139700">
                        <a:schemeClr val="accent1">
                          <a:satMod val="175000"/>
                          <a:alpha val="40000"/>
                        </a:schemeClr>
                      </a:glow>
                    </a:effectLst>
                  </pic:spPr>
                </pic:pic>
              </a:graphicData>
            </a:graphic>
          </wp:inline>
        </w:drawing>
      </w:r>
    </w:p>
    <w:p w14:paraId="6C525BCC" w14:textId="77777777" w:rsidR="00BC4F47" w:rsidRDefault="00BC4F47" w:rsidP="00BC4F47">
      <w:r>
        <w:t>For the GPS String Simulator, turn the DST Bypass switch ON.</w:t>
      </w:r>
    </w:p>
    <w:p w14:paraId="2E98A1D6" w14:textId="77777777" w:rsidR="00BC4F47" w:rsidRDefault="00BC4F47" w:rsidP="00BC4F47">
      <w:pPr>
        <w:pStyle w:val="ListParagraph"/>
        <w:numPr>
          <w:ilvl w:val="0"/>
          <w:numId w:val="33"/>
        </w:numPr>
      </w:pPr>
      <w:r>
        <w:t>Unscrew the two Phillips Head screws securing the top of the case as shown below.</w:t>
      </w:r>
    </w:p>
    <w:p w14:paraId="30856AFB" w14:textId="77777777" w:rsidR="00BC4F47" w:rsidRDefault="00BC4F47" w:rsidP="00BC4F47">
      <w:pPr>
        <w:pStyle w:val="ListParagraph"/>
        <w:ind w:left="450"/>
        <w:jc w:val="center"/>
      </w:pPr>
      <w:r w:rsidRPr="0044674F">
        <w:rPr>
          <w:rStyle w:val="normaltextrun"/>
          <w:rFonts w:ascii="Cambria" w:hAnsi="Cambria" w:cs="Segoe UI"/>
          <w:noProof/>
        </w:rPr>
        <w:drawing>
          <wp:inline distT="0" distB="0" distL="0" distR="0" wp14:anchorId="6D97B0CB" wp14:editId="502B2A28">
            <wp:extent cx="2038822" cy="1625600"/>
            <wp:effectExtent l="152400" t="152400" r="152400" b="146050"/>
            <wp:docPr id="1256748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748336" name=""/>
                    <pic:cNvPicPr/>
                  </pic:nvPicPr>
                  <pic:blipFill>
                    <a:blip r:embed="rId36"/>
                    <a:stretch>
                      <a:fillRect/>
                    </a:stretch>
                  </pic:blipFill>
                  <pic:spPr>
                    <a:xfrm>
                      <a:off x="0" y="0"/>
                      <a:ext cx="2059723" cy="1642265"/>
                    </a:xfrm>
                    <a:prstGeom prst="rect">
                      <a:avLst/>
                    </a:prstGeom>
                    <a:effectLst>
                      <a:glow rad="139700">
                        <a:schemeClr val="accent1">
                          <a:satMod val="175000"/>
                          <a:alpha val="40000"/>
                        </a:schemeClr>
                      </a:glow>
                    </a:effectLst>
                  </pic:spPr>
                </pic:pic>
              </a:graphicData>
            </a:graphic>
          </wp:inline>
        </w:drawing>
      </w:r>
    </w:p>
    <w:p w14:paraId="0965E9AA" w14:textId="77777777" w:rsidR="00BC4F47" w:rsidRDefault="00BC4F47" w:rsidP="00BC4F47">
      <w:pPr>
        <w:pStyle w:val="ListParagraph"/>
        <w:ind w:left="450"/>
      </w:pPr>
      <w:r>
        <w:t>2. Remove the top of the case and find the 8-pin dip switch bank (typically red or blue).</w:t>
      </w:r>
    </w:p>
    <w:p w14:paraId="25C1E75E" w14:textId="77777777" w:rsidR="00BC4F47" w:rsidRDefault="00BC4F47" w:rsidP="00BC4F47">
      <w:pPr>
        <w:pStyle w:val="ListParagraph"/>
        <w:ind w:left="450"/>
      </w:pPr>
      <w:r>
        <w:t xml:space="preserve">3. Flip the DST Disable </w:t>
      </w:r>
      <w:proofErr w:type="gramStart"/>
      <w:r>
        <w:t>Switch (#</w:t>
      </w:r>
      <w:proofErr w:type="gramEnd"/>
      <w:r>
        <w:t>5) to the ON position.</w:t>
      </w:r>
    </w:p>
    <w:p w14:paraId="1AD5B500" w14:textId="77777777" w:rsidR="00BC4F47" w:rsidRDefault="00BC4F47" w:rsidP="00BC4F47">
      <w:pPr>
        <w:pStyle w:val="ListParagraph"/>
        <w:ind w:left="450"/>
        <w:jc w:val="center"/>
      </w:pPr>
      <w:r>
        <w:rPr>
          <w:rStyle w:val="wacimagecontainer"/>
          <w:rFonts w:ascii="Segoe UI" w:hAnsi="Segoe UI" w:cs="Segoe UI"/>
          <w:noProof/>
          <w:sz w:val="18"/>
          <w:szCs w:val="18"/>
        </w:rPr>
        <w:drawing>
          <wp:inline distT="0" distB="0" distL="0" distR="0" wp14:anchorId="43F3B5AF" wp14:editId="778DD0D0">
            <wp:extent cx="3630531" cy="2266950"/>
            <wp:effectExtent l="152400" t="152400" r="160655" b="152400"/>
            <wp:docPr id="179499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52898" cy="2280917"/>
                    </a:xfrm>
                    <a:prstGeom prst="rect">
                      <a:avLst/>
                    </a:prstGeom>
                    <a:noFill/>
                    <a:ln>
                      <a:noFill/>
                    </a:ln>
                    <a:effectLst>
                      <a:glow rad="139700">
                        <a:schemeClr val="accent1">
                          <a:satMod val="175000"/>
                          <a:alpha val="40000"/>
                        </a:schemeClr>
                      </a:glow>
                    </a:effectLst>
                  </pic:spPr>
                </pic:pic>
              </a:graphicData>
            </a:graphic>
          </wp:inline>
        </w:drawing>
      </w:r>
    </w:p>
    <w:p w14:paraId="138D8F27" w14:textId="77777777" w:rsidR="00BC4F47" w:rsidRDefault="00BC4F47" w:rsidP="00BC4F47">
      <w:pPr>
        <w:pStyle w:val="ListParagraph"/>
        <w:ind w:left="450"/>
      </w:pPr>
      <w:r>
        <w:t>4. Place the top back on and secure with the screws.</w:t>
      </w:r>
    </w:p>
    <w:p w14:paraId="611961AD" w14:textId="38B98FF4" w:rsidR="00BC4F47" w:rsidRDefault="00BC4F47" w:rsidP="00BC4F47">
      <w:pPr>
        <w:rPr>
          <w:rFonts w:asciiTheme="majorHAnsi" w:eastAsiaTheme="majorEastAsia" w:hAnsiTheme="majorHAnsi" w:cstheme="majorBidi"/>
          <w:color w:val="365F91" w:themeColor="accent1" w:themeShade="BF"/>
          <w:sz w:val="26"/>
          <w:szCs w:val="26"/>
        </w:rPr>
      </w:pPr>
      <w:r>
        <w:t>5. Power cycle the GPS String Simulator to ensure the changes take effect.</w:t>
      </w:r>
      <w:r>
        <w:br w:type="page"/>
      </w:r>
    </w:p>
    <w:p w14:paraId="5FD5596B" w14:textId="3EE48D9C" w:rsidR="00B54390" w:rsidRDefault="00B54390" w:rsidP="00B54390">
      <w:pPr>
        <w:pStyle w:val="Heading2"/>
      </w:pPr>
      <w:bookmarkStart w:id="5" w:name="_Toc240880123"/>
      <w:r>
        <w:lastRenderedPageBreak/>
        <w:t>OneVue Transmitter – Standalone Mode Configuration</w:t>
      </w:r>
      <w:r w:rsidR="002A4F54">
        <w:t xml:space="preserve"> (Internal and External Antenna,</w:t>
      </w:r>
      <w:r w:rsidR="0001654A">
        <w:t xml:space="preserve"> Main Transmitter</w:t>
      </w:r>
      <w:r w:rsidR="00D008E3">
        <w:t xml:space="preserve"> configured for GPS or NTP, Repeater Transmitters configured for NTP</w:t>
      </w:r>
      <w:r w:rsidR="002A4F54">
        <w:t>)</w:t>
      </w:r>
      <w:bookmarkEnd w:id="5"/>
    </w:p>
    <w:p w14:paraId="037E5B7A" w14:textId="77777777" w:rsidR="00B54390" w:rsidRDefault="00B54390" w:rsidP="00B54390"/>
    <w:p w14:paraId="039DA2DE" w14:textId="7CA68BC3" w:rsidR="0088669B" w:rsidRDefault="0088669B" w:rsidP="00B54390">
      <w:r w:rsidRPr="0088669B">
        <w:rPr>
          <w:noProof/>
        </w:rPr>
        <w:drawing>
          <wp:inline distT="0" distB="0" distL="0" distR="0" wp14:anchorId="1C4CA0D1" wp14:editId="24D03DB6">
            <wp:extent cx="5486400" cy="2588895"/>
            <wp:effectExtent l="0" t="0" r="0" b="1905"/>
            <wp:docPr id="1917868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868320" name=""/>
                    <pic:cNvPicPr/>
                  </pic:nvPicPr>
                  <pic:blipFill>
                    <a:blip r:embed="rId37"/>
                    <a:stretch>
                      <a:fillRect/>
                    </a:stretch>
                  </pic:blipFill>
                  <pic:spPr>
                    <a:xfrm>
                      <a:off x="0" y="0"/>
                      <a:ext cx="5486400" cy="2588895"/>
                    </a:xfrm>
                    <a:prstGeom prst="rect">
                      <a:avLst/>
                    </a:prstGeom>
                  </pic:spPr>
                </pic:pic>
              </a:graphicData>
            </a:graphic>
          </wp:inline>
        </w:drawing>
      </w:r>
    </w:p>
    <w:p w14:paraId="3A3B63FD" w14:textId="26C0D31A" w:rsidR="005F4457" w:rsidRDefault="005F4457" w:rsidP="00264D28">
      <w:pPr>
        <w:pStyle w:val="ListParagraph"/>
        <w:ind w:left="0"/>
      </w:pPr>
      <w:r>
        <w:t>The main OneVue transmitter will need an update to its time zone setting. All repeater transmitters that are set to receive time from NTP and not from another transmitter, will also need an update to its time zone setting.</w:t>
      </w:r>
    </w:p>
    <w:p w14:paraId="71EE18CF" w14:textId="77777777" w:rsidR="005F4457" w:rsidRDefault="005F4457" w:rsidP="005F4457">
      <w:pPr>
        <w:pStyle w:val="ListParagraph"/>
        <w:ind w:left="360"/>
      </w:pPr>
    </w:p>
    <w:p w14:paraId="196514DA" w14:textId="426D6B6A" w:rsidR="005F4457" w:rsidRDefault="0088669B" w:rsidP="0088669B">
      <w:pPr>
        <w:pStyle w:val="ListParagraph"/>
        <w:numPr>
          <w:ilvl w:val="0"/>
          <w:numId w:val="22"/>
        </w:numPr>
        <w:rPr>
          <w:b/>
          <w:bCs/>
        </w:rPr>
      </w:pPr>
      <w:r>
        <w:t>Download the OneVue Device Configurator (ODC) app from the App Store (iOS) or Play Store (Android).</w:t>
      </w:r>
      <w:r w:rsidR="00F10899">
        <w:t xml:space="preserve"> </w:t>
      </w:r>
      <w:r w:rsidR="00F10899" w:rsidRPr="007E0766">
        <w:rPr>
          <w:b/>
          <w:bCs/>
        </w:rPr>
        <w:t>The updated app with the correct time zone configuration will be released on XX</w:t>
      </w:r>
      <w:r w:rsidR="007E0766" w:rsidRPr="007E0766">
        <w:rPr>
          <w:b/>
          <w:bCs/>
        </w:rPr>
        <w:t xml:space="preserve"> XXX XXXX. The app version is </w:t>
      </w:r>
      <w:r w:rsidR="00F863DD">
        <w:rPr>
          <w:b/>
          <w:bCs/>
        </w:rPr>
        <w:t>1</w:t>
      </w:r>
      <w:r w:rsidR="007E0766" w:rsidRPr="007E0766">
        <w:rPr>
          <w:b/>
          <w:bCs/>
        </w:rPr>
        <w:t>.</w:t>
      </w:r>
      <w:r w:rsidR="00F863DD">
        <w:rPr>
          <w:b/>
          <w:bCs/>
        </w:rPr>
        <w:t>7</w:t>
      </w:r>
      <w:r w:rsidR="007E0766" w:rsidRPr="007E0766">
        <w:rPr>
          <w:b/>
          <w:bCs/>
        </w:rPr>
        <w:t>.</w:t>
      </w:r>
      <w:r w:rsidR="009E3897">
        <w:rPr>
          <w:b/>
          <w:bCs/>
        </w:rPr>
        <w:t>22</w:t>
      </w:r>
      <w:r w:rsidR="007E0766" w:rsidRPr="007E0766">
        <w:rPr>
          <w:b/>
          <w:bCs/>
        </w:rPr>
        <w:t>. Please ensure you have this version of the app to write the correct time zone configuration to your device(s).</w:t>
      </w:r>
    </w:p>
    <w:p w14:paraId="35C70FDB" w14:textId="77777777" w:rsidR="009C5193" w:rsidRPr="007E0766" w:rsidRDefault="009C5193" w:rsidP="009C5193">
      <w:pPr>
        <w:pStyle w:val="ListParagraph"/>
        <w:ind w:left="360"/>
        <w:rPr>
          <w:b/>
          <w:bCs/>
        </w:rPr>
      </w:pPr>
    </w:p>
    <w:p w14:paraId="4C3F3B04" w14:textId="54C0F351" w:rsidR="00206A1C" w:rsidRDefault="00206A1C" w:rsidP="00206A1C">
      <w:pPr>
        <w:jc w:val="center"/>
      </w:pPr>
      <w:r w:rsidRPr="00206A1C">
        <w:rPr>
          <w:noProof/>
        </w:rPr>
        <w:drawing>
          <wp:inline distT="0" distB="0" distL="0" distR="0" wp14:anchorId="09434099" wp14:editId="38D7C051">
            <wp:extent cx="3714750" cy="1383701"/>
            <wp:effectExtent l="152400" t="152400" r="152400" b="159385"/>
            <wp:docPr id="1629020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020494" name=""/>
                    <pic:cNvPicPr/>
                  </pic:nvPicPr>
                  <pic:blipFill>
                    <a:blip r:embed="rId38"/>
                    <a:stretch>
                      <a:fillRect/>
                    </a:stretch>
                  </pic:blipFill>
                  <pic:spPr>
                    <a:xfrm>
                      <a:off x="0" y="0"/>
                      <a:ext cx="3733038" cy="1390513"/>
                    </a:xfrm>
                    <a:prstGeom prst="rect">
                      <a:avLst/>
                    </a:prstGeom>
                    <a:effectLst>
                      <a:glow rad="139700">
                        <a:schemeClr val="accent1">
                          <a:satMod val="175000"/>
                          <a:alpha val="40000"/>
                        </a:schemeClr>
                      </a:glow>
                    </a:effectLst>
                  </pic:spPr>
                </pic:pic>
              </a:graphicData>
            </a:graphic>
          </wp:inline>
        </w:drawing>
      </w:r>
    </w:p>
    <w:p w14:paraId="142CD916" w14:textId="5EA1FE9A" w:rsidR="0088669B" w:rsidRDefault="005F4457" w:rsidP="0088669B">
      <w:pPr>
        <w:pStyle w:val="ListParagraph"/>
        <w:numPr>
          <w:ilvl w:val="0"/>
          <w:numId w:val="22"/>
        </w:numPr>
      </w:pPr>
      <w:r>
        <w:t>Open the ODC app and select “Standalone Configuration.”</w:t>
      </w:r>
      <w:r w:rsidR="0088669B">
        <w:t xml:space="preserve"> </w:t>
      </w:r>
    </w:p>
    <w:p w14:paraId="179B8F14" w14:textId="7C314578" w:rsidR="00F74DFC" w:rsidRDefault="00EC68F6" w:rsidP="00DC6736">
      <w:pPr>
        <w:jc w:val="center"/>
      </w:pPr>
      <w:r>
        <w:rPr>
          <w:noProof/>
        </w:rPr>
        <w:lastRenderedPageBreak/>
        <mc:AlternateContent>
          <mc:Choice Requires="wps">
            <w:drawing>
              <wp:anchor distT="0" distB="0" distL="114300" distR="114300" simplePos="0" relativeHeight="251658240" behindDoc="0" locked="0" layoutInCell="1" allowOverlap="1" wp14:anchorId="094316D7" wp14:editId="707D3B9F">
                <wp:simplePos x="0" y="0"/>
                <wp:positionH relativeFrom="column">
                  <wp:posOffset>2486025</wp:posOffset>
                </wp:positionH>
                <wp:positionV relativeFrom="paragraph">
                  <wp:posOffset>1042670</wp:posOffset>
                </wp:positionV>
                <wp:extent cx="561975" cy="161925"/>
                <wp:effectExtent l="57150" t="19050" r="85725" b="104775"/>
                <wp:wrapNone/>
                <wp:docPr id="710957955" name="Rectangle 2"/>
                <wp:cNvGraphicFramePr/>
                <a:graphic xmlns:a="http://schemas.openxmlformats.org/drawingml/2006/main">
                  <a:graphicData uri="http://schemas.microsoft.com/office/word/2010/wordprocessingShape">
                    <wps:wsp>
                      <wps:cNvSpPr/>
                      <wps:spPr>
                        <a:xfrm>
                          <a:off x="0" y="0"/>
                          <a:ext cx="561975" cy="161925"/>
                        </a:xfrm>
                        <a:prstGeom prst="rect">
                          <a:avLst/>
                        </a:prstGeom>
                        <a:noFill/>
                        <a:ln w="19050">
                          <a:solidFill>
                            <a:srgbClr val="00B0F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96F219" id="Rectangle 2" o:spid="_x0000_s1026" style="position:absolute;margin-left:195.75pt;margin-top:82.1pt;width:44.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" filled="f" strokecolor="#00b0f0" strokeweight="1.5pt">
                <v:shadow on="t" color="black" opacity="22937f" origin=",.5" offset="0,.63889mm"/>
              </v:rect>
            </w:pict>
          </mc:Fallback>
        </mc:AlternateContent>
      </w:r>
      <w:r w:rsidR="00F74DFC" w:rsidRPr="00F74DFC">
        <w:rPr>
          <w:noProof/>
        </w:rPr>
        <w:drawing>
          <wp:inline distT="0" distB="0" distL="0" distR="0" wp14:anchorId="23F2038D" wp14:editId="5A7EDC09">
            <wp:extent cx="819150" cy="1827729"/>
            <wp:effectExtent l="152400" t="152400" r="152400" b="153670"/>
            <wp:docPr id="11" name="Picture 10">
              <a:extLst xmlns:a="http://schemas.openxmlformats.org/drawingml/2006/main">
                <a:ext uri="{FF2B5EF4-FFF2-40B4-BE49-F238E27FC236}">
                  <a16:creationId xmlns:a16="http://schemas.microsoft.com/office/drawing/2014/main" id="{FC5837F3-12C3-7019-C931-0DB166C5BE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FC5837F3-12C3-7019-C931-0DB166C5BEF2}"/>
                        </a:ext>
                      </a:extLst>
                    </pic:cNvPr>
                    <pic:cNvPicPr>
                      <a:picLocks noChangeAspect="1"/>
                    </pic:cNvPicPr>
                  </pic:nvPicPr>
                  <pic:blipFill>
                    <a:blip r:embed="rId39"/>
                    <a:stretch>
                      <a:fillRect/>
                    </a:stretch>
                  </pic:blipFill>
                  <pic:spPr>
                    <a:xfrm>
                      <a:off x="0" y="0"/>
                      <a:ext cx="829331" cy="1850445"/>
                    </a:xfrm>
                    <a:prstGeom prst="rect">
                      <a:avLst/>
                    </a:prstGeom>
                    <a:effectLst>
                      <a:glow rad="139700">
                        <a:schemeClr val="accent1">
                          <a:satMod val="175000"/>
                          <a:alpha val="40000"/>
                        </a:schemeClr>
                      </a:glow>
                    </a:effectLst>
                  </pic:spPr>
                </pic:pic>
              </a:graphicData>
            </a:graphic>
          </wp:inline>
        </w:drawing>
      </w:r>
    </w:p>
    <w:p w14:paraId="4E6D7CB4" w14:textId="763E62A0" w:rsidR="0088669B" w:rsidRDefault="0088669B" w:rsidP="0088669B">
      <w:pPr>
        <w:pStyle w:val="ListParagraph"/>
        <w:numPr>
          <w:ilvl w:val="0"/>
          <w:numId w:val="22"/>
        </w:numPr>
      </w:pPr>
      <w:r>
        <w:t>Press the “Bluetooth” button on the front of the transmitter.</w:t>
      </w:r>
    </w:p>
    <w:p w14:paraId="7054B7CE" w14:textId="3C2CD6D9" w:rsidR="00C00F7D" w:rsidRDefault="00C00F7D" w:rsidP="00DC6736">
      <w:pPr>
        <w:jc w:val="center"/>
      </w:pPr>
      <w:r w:rsidRPr="00C00F7D">
        <w:rPr>
          <w:noProof/>
        </w:rPr>
        <w:drawing>
          <wp:inline distT="0" distB="0" distL="0" distR="0" wp14:anchorId="1F3B1209" wp14:editId="382F9685">
            <wp:extent cx="2772515" cy="1085241"/>
            <wp:effectExtent l="152400" t="152400" r="161290" b="153035"/>
            <wp:docPr id="15" name="Picture 14">
              <a:extLst xmlns:a="http://schemas.openxmlformats.org/drawingml/2006/main">
                <a:ext uri="{FF2B5EF4-FFF2-40B4-BE49-F238E27FC236}">
                  <a16:creationId xmlns:a16="http://schemas.microsoft.com/office/drawing/2014/main" id="{91BBCD93-325D-B9B3-3D9D-CD1DCB155B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91BBCD93-325D-B9B3-3D9D-CD1DCB155B9D}"/>
                        </a:ext>
                      </a:extLst>
                    </pic:cNvPr>
                    <pic:cNvPicPr>
                      <a:picLocks noChangeAspect="1"/>
                    </pic:cNvPicPr>
                  </pic:nvPicPr>
                  <pic:blipFill>
                    <a:blip r:embed="rId40"/>
                    <a:stretch>
                      <a:fillRect/>
                    </a:stretch>
                  </pic:blipFill>
                  <pic:spPr>
                    <a:xfrm>
                      <a:off x="0" y="0"/>
                      <a:ext cx="2772515" cy="1085241"/>
                    </a:xfrm>
                    <a:prstGeom prst="rect">
                      <a:avLst/>
                    </a:prstGeom>
                    <a:effectLst>
                      <a:glow rad="139700">
                        <a:schemeClr val="accent1">
                          <a:satMod val="175000"/>
                          <a:alpha val="40000"/>
                        </a:schemeClr>
                      </a:glow>
                    </a:effectLst>
                  </pic:spPr>
                </pic:pic>
              </a:graphicData>
            </a:graphic>
          </wp:inline>
        </w:drawing>
      </w:r>
    </w:p>
    <w:p w14:paraId="34EB6E62" w14:textId="02836E1F" w:rsidR="005F4457" w:rsidRDefault="005F4457" w:rsidP="0088669B">
      <w:pPr>
        <w:pStyle w:val="ListParagraph"/>
        <w:numPr>
          <w:ilvl w:val="0"/>
          <w:numId w:val="22"/>
        </w:numPr>
      </w:pPr>
      <w:r>
        <w:t>Select the transmitter on the app once it appears.</w:t>
      </w:r>
    </w:p>
    <w:p w14:paraId="15CE0745" w14:textId="06455B09" w:rsidR="005F4457" w:rsidRDefault="005F4457" w:rsidP="0088669B">
      <w:pPr>
        <w:pStyle w:val="ListParagraph"/>
        <w:numPr>
          <w:ilvl w:val="0"/>
          <w:numId w:val="22"/>
        </w:numPr>
      </w:pPr>
      <w:r>
        <w:t>Select “Continue” on the Network screen.</w:t>
      </w:r>
    </w:p>
    <w:p w14:paraId="4B6A22C8" w14:textId="6F4C4903" w:rsidR="005F4457" w:rsidRDefault="005F4457" w:rsidP="0088669B">
      <w:pPr>
        <w:pStyle w:val="ListParagraph"/>
        <w:numPr>
          <w:ilvl w:val="0"/>
          <w:numId w:val="22"/>
        </w:numPr>
      </w:pPr>
      <w:r>
        <w:t>On the Configure screen, update the Time Zone to “Vancouver”</w:t>
      </w:r>
      <w:r w:rsidR="00B20E76">
        <w:t xml:space="preserve"> in BC</w:t>
      </w:r>
      <w:r w:rsidR="009E3897">
        <w:t>,</w:t>
      </w:r>
      <w:r w:rsidR="00B20E76">
        <w:t xml:space="preserve"> “Edmonton” in AB</w:t>
      </w:r>
      <w:r w:rsidR="009A5359">
        <w:t xml:space="preserve"> and NWT</w:t>
      </w:r>
      <w:r w:rsidR="009E3897">
        <w:t>, or “Winnipeg” in MB</w:t>
      </w:r>
      <w:r w:rsidR="00B20E76">
        <w:t>.</w:t>
      </w:r>
    </w:p>
    <w:p w14:paraId="513FDF8C" w14:textId="546A8344" w:rsidR="00D37976" w:rsidRDefault="00EC68F6" w:rsidP="00DC6736">
      <w:pPr>
        <w:jc w:val="center"/>
      </w:pPr>
      <w:r>
        <w:rPr>
          <w:noProof/>
        </w:rPr>
        <mc:AlternateContent>
          <mc:Choice Requires="wps">
            <w:drawing>
              <wp:anchor distT="0" distB="0" distL="114300" distR="114300" simplePos="0" relativeHeight="251658241" behindDoc="0" locked="0" layoutInCell="1" allowOverlap="1" wp14:anchorId="153AAAC3" wp14:editId="5526229A">
                <wp:simplePos x="0" y="0"/>
                <wp:positionH relativeFrom="column">
                  <wp:posOffset>2085975</wp:posOffset>
                </wp:positionH>
                <wp:positionV relativeFrom="paragraph">
                  <wp:posOffset>1297305</wp:posOffset>
                </wp:positionV>
                <wp:extent cx="1257300" cy="285750"/>
                <wp:effectExtent l="57150" t="19050" r="76200" b="95250"/>
                <wp:wrapNone/>
                <wp:docPr id="1674684967" name="Rectangle 3"/>
                <wp:cNvGraphicFramePr/>
                <a:graphic xmlns:a="http://schemas.openxmlformats.org/drawingml/2006/main">
                  <a:graphicData uri="http://schemas.microsoft.com/office/word/2010/wordprocessingShape">
                    <wps:wsp>
                      <wps:cNvSpPr/>
                      <wps:spPr>
                        <a:xfrm>
                          <a:off x="0" y="0"/>
                          <a:ext cx="1257300" cy="285750"/>
                        </a:xfrm>
                        <a:prstGeom prst="rect">
                          <a:avLst/>
                        </a:prstGeom>
                        <a:noFill/>
                        <a:ln w="19050">
                          <a:solidFill>
                            <a:srgbClr val="00B0F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5DE1D6" id="Rectangle 3" o:spid="_x0000_s1026" style="position:absolute;margin-left:164.25pt;margin-top:102.15pt;width:99pt;height:2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" filled="f" strokecolor="#00b0f0" strokeweight="1.5pt">
                <v:shadow on="t" color="black" opacity="22937f" origin=",.5" offset="0,.63889mm"/>
              </v:rect>
            </w:pict>
          </mc:Fallback>
        </mc:AlternateContent>
      </w:r>
      <w:r w:rsidR="00D37976" w:rsidRPr="00D37976">
        <w:rPr>
          <w:noProof/>
        </w:rPr>
        <w:drawing>
          <wp:inline distT="0" distB="0" distL="0" distR="0" wp14:anchorId="3D5F74EA" wp14:editId="16D6C980">
            <wp:extent cx="1209675" cy="2893412"/>
            <wp:effectExtent l="152400" t="152400" r="142875" b="154940"/>
            <wp:docPr id="7" name="Picture 6">
              <a:extLst xmlns:a="http://schemas.openxmlformats.org/drawingml/2006/main">
                <a:ext uri="{FF2B5EF4-FFF2-40B4-BE49-F238E27FC236}">
                  <a16:creationId xmlns:a16="http://schemas.microsoft.com/office/drawing/2014/main" id="{4054EBDC-28B1-C9E0-D40F-4D75EE3DD7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054EBDC-28B1-C9E0-D40F-4D75EE3DD708}"/>
                        </a:ext>
                      </a:extLst>
                    </pic:cNvPr>
                    <pic:cNvPicPr>
                      <a:picLocks noChangeAspect="1"/>
                    </pic:cNvPicPr>
                  </pic:nvPicPr>
                  <pic:blipFill>
                    <a:blip r:embed="rId41"/>
                    <a:srcRect/>
                    <a:stretch/>
                  </pic:blipFill>
                  <pic:spPr>
                    <a:xfrm>
                      <a:off x="0" y="0"/>
                      <a:ext cx="1217626" cy="2912429"/>
                    </a:xfrm>
                    <a:prstGeom prst="rect">
                      <a:avLst/>
                    </a:prstGeom>
                    <a:effectLst>
                      <a:glow rad="139700">
                        <a:schemeClr val="accent1">
                          <a:satMod val="175000"/>
                          <a:alpha val="40000"/>
                        </a:schemeClr>
                      </a:glow>
                    </a:effectLst>
                  </pic:spPr>
                </pic:pic>
              </a:graphicData>
            </a:graphic>
          </wp:inline>
        </w:drawing>
      </w:r>
    </w:p>
    <w:p w14:paraId="188404E3" w14:textId="14DC4D56" w:rsidR="005F4457" w:rsidRDefault="005F4457" w:rsidP="0088669B">
      <w:pPr>
        <w:pStyle w:val="ListParagraph"/>
        <w:numPr>
          <w:ilvl w:val="0"/>
          <w:numId w:val="22"/>
        </w:numPr>
      </w:pPr>
      <w:r>
        <w:t>Select Save.</w:t>
      </w:r>
    </w:p>
    <w:p w14:paraId="736FDB2C" w14:textId="6F415ACD" w:rsidR="00F26A7C" w:rsidRDefault="001358B4" w:rsidP="00297681">
      <w:pPr>
        <w:pStyle w:val="ListParagraph"/>
        <w:numPr>
          <w:ilvl w:val="0"/>
          <w:numId w:val="22"/>
        </w:numPr>
      </w:pPr>
      <w:r>
        <w:t>Contact Primex Technical Support for any assistance in troubleshooting the transmitters.</w:t>
      </w:r>
      <w:r w:rsidR="00F26A7C">
        <w:br w:type="page"/>
      </w:r>
    </w:p>
    <w:p w14:paraId="795E1970" w14:textId="5ECDFD3C" w:rsidR="00B54390" w:rsidRDefault="00B54390" w:rsidP="00B54390">
      <w:pPr>
        <w:pStyle w:val="Heading2"/>
      </w:pPr>
      <w:bookmarkStart w:id="6" w:name="_Toc240880124"/>
      <w:r>
        <w:lastRenderedPageBreak/>
        <w:t>OneVue Transmitter – OneVue Monitor Configuration</w:t>
      </w:r>
      <w:r w:rsidR="002A4F54">
        <w:t xml:space="preserve"> (Internal and External Antenna, GPS and/or NTP</w:t>
      </w:r>
      <w:r w:rsidR="0001654A">
        <w:t>, Main Transmitters and Repeater Transmitters</w:t>
      </w:r>
      <w:r w:rsidR="002A4F54">
        <w:t>)</w:t>
      </w:r>
      <w:bookmarkEnd w:id="6"/>
    </w:p>
    <w:p w14:paraId="2A08B335" w14:textId="77777777" w:rsidR="0088669B" w:rsidRDefault="0088669B" w:rsidP="0088669B"/>
    <w:p w14:paraId="7F6E6EE6" w14:textId="390FCFCA" w:rsidR="0088669B" w:rsidRPr="0088669B" w:rsidRDefault="0088669B" w:rsidP="0088669B">
      <w:r w:rsidRPr="0088669B">
        <w:rPr>
          <w:noProof/>
        </w:rPr>
        <w:drawing>
          <wp:inline distT="0" distB="0" distL="0" distR="0" wp14:anchorId="2EA35DB0" wp14:editId="1BCCEC76">
            <wp:extent cx="5486400" cy="2588895"/>
            <wp:effectExtent l="0" t="0" r="0" b="1905"/>
            <wp:docPr id="696610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610672" name=""/>
                    <pic:cNvPicPr/>
                  </pic:nvPicPr>
                  <pic:blipFill>
                    <a:blip r:embed="rId37"/>
                    <a:stretch>
                      <a:fillRect/>
                    </a:stretch>
                  </pic:blipFill>
                  <pic:spPr>
                    <a:xfrm>
                      <a:off x="0" y="0"/>
                      <a:ext cx="5486400" cy="2588895"/>
                    </a:xfrm>
                    <a:prstGeom prst="rect">
                      <a:avLst/>
                    </a:prstGeom>
                  </pic:spPr>
                </pic:pic>
              </a:graphicData>
            </a:graphic>
          </wp:inline>
        </w:drawing>
      </w:r>
    </w:p>
    <w:p w14:paraId="5E383A39" w14:textId="42874FEB" w:rsidR="00390E3B" w:rsidRDefault="00390E3B" w:rsidP="00264D28">
      <w:pPr>
        <w:pStyle w:val="ListParagraph"/>
        <w:ind w:left="0"/>
      </w:pPr>
      <w:r>
        <w:t>Once the time zone is updated on the OneVue account</w:t>
      </w:r>
      <w:r w:rsidR="00264D28">
        <w:t>, n</w:t>
      </w:r>
      <w:r>
        <w:t xml:space="preserve">o other configuration changes are needed. Please ensure all transmitters are online, in a </w:t>
      </w:r>
      <w:r w:rsidR="0060384A">
        <w:t>“</w:t>
      </w:r>
      <w:r>
        <w:t>Normal</w:t>
      </w:r>
      <w:r w:rsidR="0060384A">
        <w:t>”</w:t>
      </w:r>
      <w:r>
        <w:t xml:space="preserve"> state, and have a current “Last Check-In.”</w:t>
      </w:r>
    </w:p>
    <w:p w14:paraId="6251E38C" w14:textId="77777777" w:rsidR="00390E3B" w:rsidRDefault="00390E3B" w:rsidP="00390E3B">
      <w:pPr>
        <w:pStyle w:val="ListParagraph"/>
        <w:ind w:left="360"/>
      </w:pPr>
    </w:p>
    <w:p w14:paraId="31E85E66" w14:textId="1A8E3FF4" w:rsidR="0001654A" w:rsidRDefault="0001654A" w:rsidP="0001654A">
      <w:pPr>
        <w:pStyle w:val="ListParagraph"/>
        <w:numPr>
          <w:ilvl w:val="0"/>
          <w:numId w:val="21"/>
        </w:numPr>
      </w:pPr>
      <w:r>
        <w:t>Login to OneVue.</w:t>
      </w:r>
    </w:p>
    <w:p w14:paraId="2445E909" w14:textId="3B84F81F" w:rsidR="0001654A" w:rsidRDefault="0001654A" w:rsidP="0001654A">
      <w:pPr>
        <w:pStyle w:val="ListParagraph"/>
        <w:numPr>
          <w:ilvl w:val="0"/>
          <w:numId w:val="21"/>
        </w:numPr>
      </w:pPr>
      <w:r>
        <w:t xml:space="preserve">Go to Admin &gt; Edit </w:t>
      </w:r>
      <w:r w:rsidRPr="00757E5D">
        <w:rPr>
          <w:i/>
          <w:iCs/>
        </w:rPr>
        <w:t>Account Name</w:t>
      </w:r>
      <w:r>
        <w:t>.</w:t>
      </w:r>
    </w:p>
    <w:p w14:paraId="62819EB7" w14:textId="5BB7D90B" w:rsidR="00264D28" w:rsidRDefault="0001654A" w:rsidP="00264D28">
      <w:pPr>
        <w:pStyle w:val="ListParagraph"/>
        <w:numPr>
          <w:ilvl w:val="0"/>
          <w:numId w:val="21"/>
        </w:numPr>
      </w:pPr>
      <w:r>
        <w:t>Verify the Time Zone is set to Vancouver</w:t>
      </w:r>
      <w:r w:rsidR="00B20E76">
        <w:t xml:space="preserve"> in BC</w:t>
      </w:r>
      <w:r w:rsidR="009E3897">
        <w:t xml:space="preserve">, </w:t>
      </w:r>
      <w:r w:rsidR="00B20E76">
        <w:t>Edmonton in AB</w:t>
      </w:r>
      <w:r w:rsidR="009A5359">
        <w:t xml:space="preserve"> and NWT</w:t>
      </w:r>
      <w:r w:rsidR="009E3897">
        <w:t>, or Winnipeg</w:t>
      </w:r>
      <w:r>
        <w:t>.</w:t>
      </w:r>
    </w:p>
    <w:p w14:paraId="53061D9D" w14:textId="13DCA5DC" w:rsidR="0001654A" w:rsidRDefault="0001654A" w:rsidP="00264D28">
      <w:pPr>
        <w:pStyle w:val="ListParagraph"/>
        <w:numPr>
          <w:ilvl w:val="2"/>
          <w:numId w:val="21"/>
        </w:numPr>
      </w:pPr>
      <w:r>
        <w:t>If the time zone is not set to Vancouver</w:t>
      </w:r>
      <w:r w:rsidR="009E3897">
        <w:t xml:space="preserve">, </w:t>
      </w:r>
      <w:r w:rsidR="00970CB6">
        <w:t>Edmonton</w:t>
      </w:r>
      <w:r>
        <w:t xml:space="preserve">, </w:t>
      </w:r>
      <w:r w:rsidR="00EB3F1C">
        <w:t xml:space="preserve">or Winnipeg, </w:t>
      </w:r>
      <w:r>
        <w:t>choose Vancouver</w:t>
      </w:r>
      <w:r w:rsidR="00EB3F1C">
        <w:t xml:space="preserve">, </w:t>
      </w:r>
      <w:r w:rsidR="00970CB6">
        <w:t>Edmonton</w:t>
      </w:r>
      <w:r w:rsidR="00EB3F1C">
        <w:t>, or Winnipeg</w:t>
      </w:r>
      <w:r>
        <w:t xml:space="preserve"> from the dropdown menu.</w:t>
      </w:r>
    </w:p>
    <w:p w14:paraId="63667F8A" w14:textId="040A7B4D" w:rsidR="0001654A" w:rsidRDefault="0001654A" w:rsidP="0001654A">
      <w:pPr>
        <w:pStyle w:val="ListParagraph"/>
        <w:numPr>
          <w:ilvl w:val="2"/>
          <w:numId w:val="21"/>
        </w:numPr>
      </w:pPr>
      <w:r>
        <w:t>Save the new Account configuration.</w:t>
      </w:r>
    </w:p>
    <w:p w14:paraId="5452DF99" w14:textId="77777777" w:rsidR="00F931F9" w:rsidRDefault="00F931F9" w:rsidP="00F931F9"/>
    <w:p w14:paraId="6CF8C1F6" w14:textId="192ABBC7" w:rsidR="00F931F9" w:rsidRDefault="006424F6" w:rsidP="00F931F9">
      <w:r w:rsidRPr="006424F6">
        <w:rPr>
          <w:noProof/>
        </w:rPr>
        <w:drawing>
          <wp:inline distT="0" distB="0" distL="0" distR="0" wp14:anchorId="59AFEBE3" wp14:editId="4CD17E0A">
            <wp:extent cx="2377440" cy="564937"/>
            <wp:effectExtent l="76200" t="76200" r="80010" b="83185"/>
            <wp:docPr id="1533863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863827" name=""/>
                    <pic:cNvPicPr/>
                  </pic:nvPicPr>
                  <pic:blipFill>
                    <a:blip r:embed="rId42"/>
                    <a:stretch>
                      <a:fillRect/>
                    </a:stretch>
                  </pic:blipFill>
                  <pic:spPr>
                    <a:xfrm>
                      <a:off x="0" y="0"/>
                      <a:ext cx="2388082" cy="567466"/>
                    </a:xfrm>
                    <a:prstGeom prst="rect">
                      <a:avLst/>
                    </a:prstGeom>
                    <a:ln>
                      <a:noFill/>
                    </a:ln>
                    <a:effectLst>
                      <a:glow rad="63500">
                        <a:schemeClr val="accent1">
                          <a:satMod val="175000"/>
                          <a:alpha val="40000"/>
                        </a:schemeClr>
                      </a:glow>
                    </a:effectLst>
                  </pic:spPr>
                </pic:pic>
              </a:graphicData>
            </a:graphic>
          </wp:inline>
        </w:drawing>
      </w:r>
      <w:r>
        <w:t xml:space="preserve">     </w:t>
      </w:r>
      <w:r w:rsidR="00EE2222" w:rsidRPr="00EE2222">
        <w:rPr>
          <w:noProof/>
        </w:rPr>
        <w:drawing>
          <wp:inline distT="0" distB="0" distL="0" distR="0" wp14:anchorId="17728003" wp14:editId="4AD1EBE9">
            <wp:extent cx="2476500" cy="572994"/>
            <wp:effectExtent l="76200" t="76200" r="76200" b="74930"/>
            <wp:docPr id="784159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159278" name=""/>
                    <pic:cNvPicPr/>
                  </pic:nvPicPr>
                  <pic:blipFill>
                    <a:blip r:embed="rId43"/>
                    <a:stretch>
                      <a:fillRect/>
                    </a:stretch>
                  </pic:blipFill>
                  <pic:spPr>
                    <a:xfrm>
                      <a:off x="0" y="0"/>
                      <a:ext cx="2565059" cy="593484"/>
                    </a:xfrm>
                    <a:prstGeom prst="rect">
                      <a:avLst/>
                    </a:prstGeom>
                    <a:effectLst>
                      <a:glow rad="63500">
                        <a:schemeClr val="accent1">
                          <a:satMod val="175000"/>
                          <a:alpha val="40000"/>
                        </a:schemeClr>
                      </a:glow>
                    </a:effectLst>
                  </pic:spPr>
                </pic:pic>
              </a:graphicData>
            </a:graphic>
          </wp:inline>
        </w:drawing>
      </w:r>
    </w:p>
    <w:p w14:paraId="2CD9CA3C" w14:textId="26C238D1" w:rsidR="0001654A" w:rsidRDefault="0001654A" w:rsidP="0001654A">
      <w:pPr>
        <w:pStyle w:val="ListParagraph"/>
        <w:numPr>
          <w:ilvl w:val="0"/>
          <w:numId w:val="21"/>
        </w:numPr>
      </w:pPr>
      <w:r>
        <w:t>Go to Devices &gt; Transmitters.</w:t>
      </w:r>
    </w:p>
    <w:p w14:paraId="2E4A23C9" w14:textId="42A3F386" w:rsidR="0001654A" w:rsidRDefault="0001654A" w:rsidP="0001654A">
      <w:pPr>
        <w:pStyle w:val="ListParagraph"/>
        <w:numPr>
          <w:ilvl w:val="0"/>
          <w:numId w:val="21"/>
        </w:numPr>
      </w:pPr>
      <w:r>
        <w:t>Verify there are no transmitters with a Status of Unresponsive.</w:t>
      </w:r>
    </w:p>
    <w:p w14:paraId="2212AE2B" w14:textId="73EF5450" w:rsidR="00F96593" w:rsidRDefault="00F96593" w:rsidP="00F96593">
      <w:pPr>
        <w:pStyle w:val="ListParagraph"/>
        <w:numPr>
          <w:ilvl w:val="2"/>
          <w:numId w:val="21"/>
        </w:numPr>
      </w:pPr>
      <w:r>
        <w:t>Unresponsive means the transmitter is not checking in or communicating to OneVue and will not be able to download the time zone update.</w:t>
      </w:r>
    </w:p>
    <w:p w14:paraId="090B290B" w14:textId="00F444DA" w:rsidR="00F96593" w:rsidRDefault="00F96593" w:rsidP="00F96593">
      <w:pPr>
        <w:pStyle w:val="ListParagraph"/>
        <w:numPr>
          <w:ilvl w:val="2"/>
          <w:numId w:val="21"/>
        </w:numPr>
      </w:pPr>
      <w:r>
        <w:t>This needs to be resolved to ensure the transmitter updates to the correct time zone.</w:t>
      </w:r>
    </w:p>
    <w:p w14:paraId="7B0D3E0C" w14:textId="3FEAEC53" w:rsidR="0001654A" w:rsidRDefault="0001654A" w:rsidP="0001654A">
      <w:pPr>
        <w:pStyle w:val="ListParagraph"/>
        <w:numPr>
          <w:ilvl w:val="0"/>
          <w:numId w:val="21"/>
        </w:numPr>
      </w:pPr>
      <w:r>
        <w:t>Verify the “Last Check-</w:t>
      </w:r>
      <w:r w:rsidR="0088669B">
        <w:t>I</w:t>
      </w:r>
      <w:r>
        <w:t>n” is current.</w:t>
      </w:r>
    </w:p>
    <w:p w14:paraId="1B889BA1" w14:textId="2694ACB8" w:rsidR="00F96593" w:rsidRDefault="00F96593" w:rsidP="00F96593">
      <w:pPr>
        <w:pStyle w:val="ListParagraph"/>
        <w:numPr>
          <w:ilvl w:val="2"/>
          <w:numId w:val="21"/>
        </w:numPr>
      </w:pPr>
      <w:r>
        <w:t>By default, transmitters check-in every 5 minutes</w:t>
      </w:r>
    </w:p>
    <w:p w14:paraId="75E28450" w14:textId="2B49CF00" w:rsidR="0088669B" w:rsidRDefault="00F96593" w:rsidP="0088669B">
      <w:pPr>
        <w:pStyle w:val="ListParagraph"/>
        <w:numPr>
          <w:ilvl w:val="2"/>
          <w:numId w:val="21"/>
        </w:numPr>
      </w:pPr>
      <w:r>
        <w:t>The date should be “today’s” date, the time will be within the last 5 – 60 minutes depending on the Check-in Interval set on the Gateway Profile of the transmitter.</w:t>
      </w:r>
    </w:p>
    <w:p w14:paraId="405082BF" w14:textId="165FA006" w:rsidR="0088669B" w:rsidRDefault="0088669B" w:rsidP="0088669B">
      <w:pPr>
        <w:pStyle w:val="ListParagraph"/>
        <w:numPr>
          <w:ilvl w:val="0"/>
          <w:numId w:val="21"/>
        </w:numPr>
      </w:pPr>
      <w:r>
        <w:lastRenderedPageBreak/>
        <w:t xml:space="preserve">The “Update Pending” column should show “Yes” </w:t>
      </w:r>
      <w:r w:rsidR="005F4457">
        <w:t>if the time zone update has not been downloaded. The “Update Pending” column should switch to “No” once the time zone update has been downloaded.</w:t>
      </w:r>
    </w:p>
    <w:p w14:paraId="6C46A9C2" w14:textId="4E34F296" w:rsidR="00F96593" w:rsidRDefault="00D008E3" w:rsidP="00F96593">
      <w:pPr>
        <w:pStyle w:val="ListParagraph"/>
        <w:numPr>
          <w:ilvl w:val="0"/>
          <w:numId w:val="21"/>
        </w:numPr>
      </w:pPr>
      <w:r>
        <w:t xml:space="preserve">Contact Primex Technical Support for any assistance in troubleshooting </w:t>
      </w:r>
      <w:r w:rsidR="0088669B">
        <w:t>the</w:t>
      </w:r>
      <w:r>
        <w:t xml:space="preserve"> transmitters.</w:t>
      </w:r>
    </w:p>
    <w:p w14:paraId="028AFF6C" w14:textId="4B5A0F0C" w:rsidR="001358B4" w:rsidRPr="0001654A" w:rsidRDefault="000C072F" w:rsidP="000C072F">
      <w:r>
        <w:br w:type="page"/>
      </w:r>
    </w:p>
    <w:p w14:paraId="32C9FFB3" w14:textId="32F280CF" w:rsidR="00B54390" w:rsidRDefault="001358B4" w:rsidP="001358B4">
      <w:pPr>
        <w:pStyle w:val="Heading2"/>
      </w:pPr>
      <w:bookmarkStart w:id="7" w:name="_Toc240880125"/>
      <w:r>
        <w:lastRenderedPageBreak/>
        <w:t>PoE and WiFi Clocks (Analog or Digital)</w:t>
      </w:r>
      <w:bookmarkEnd w:id="7"/>
    </w:p>
    <w:p w14:paraId="1A6D5FC8" w14:textId="77777777" w:rsidR="00264D28" w:rsidRDefault="00264D28" w:rsidP="00264D28"/>
    <w:p w14:paraId="24124F84" w14:textId="4E2A393A" w:rsidR="0026672B" w:rsidRDefault="00F23253" w:rsidP="00264D28">
      <w:r w:rsidRPr="00F23253">
        <w:rPr>
          <w:noProof/>
        </w:rPr>
        <w:drawing>
          <wp:inline distT="0" distB="0" distL="0" distR="0" wp14:anchorId="02B92EB6" wp14:editId="770A4AEC">
            <wp:extent cx="1552575" cy="1535514"/>
            <wp:effectExtent l="152400" t="152400" r="142875" b="160020"/>
            <wp:docPr id="974305180" name="Picture 6">
              <a:extLst xmlns:a="http://schemas.openxmlformats.org/drawingml/2006/main">
                <a:ext uri="{FF2B5EF4-FFF2-40B4-BE49-F238E27FC236}">
                  <a16:creationId xmlns:a16="http://schemas.microsoft.com/office/drawing/2014/main" id="{E1D4030A-5F24-9B8C-4E4D-EC5DE90BD8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1D4030A-5F24-9B8C-4E4D-EC5DE90BD812}"/>
                        </a:ext>
                      </a:extLst>
                    </pic:cNvPr>
                    <pic:cNvPicPr>
                      <a:picLocks noChangeAspect="1"/>
                    </pic:cNvPicPr>
                  </pic:nvPicPr>
                  <pic:blipFill>
                    <a:blip r:embed="rId44"/>
                    <a:stretch>
                      <a:fillRect/>
                    </a:stretch>
                  </pic:blipFill>
                  <pic:spPr>
                    <a:xfrm>
                      <a:off x="0" y="0"/>
                      <a:ext cx="1559777" cy="1542636"/>
                    </a:xfrm>
                    <a:prstGeom prst="rect">
                      <a:avLst/>
                    </a:prstGeom>
                    <a:effectLst>
                      <a:glow rad="139700">
                        <a:schemeClr val="accent1">
                          <a:satMod val="175000"/>
                          <a:alpha val="40000"/>
                        </a:schemeClr>
                      </a:glow>
                    </a:effectLst>
                  </pic:spPr>
                </pic:pic>
              </a:graphicData>
            </a:graphic>
          </wp:inline>
        </w:drawing>
      </w:r>
      <w:r>
        <w:t xml:space="preserve">  </w:t>
      </w:r>
      <w:r w:rsidRPr="00F23253">
        <w:rPr>
          <w:noProof/>
        </w:rPr>
        <w:drawing>
          <wp:inline distT="0" distB="0" distL="0" distR="0" wp14:anchorId="44E2320C" wp14:editId="34A6D73E">
            <wp:extent cx="3225453" cy="1524000"/>
            <wp:effectExtent l="152400" t="152400" r="146685" b="152400"/>
            <wp:docPr id="9" name="Picture 8">
              <a:extLst xmlns:a="http://schemas.openxmlformats.org/drawingml/2006/main">
                <a:ext uri="{FF2B5EF4-FFF2-40B4-BE49-F238E27FC236}">
                  <a16:creationId xmlns:a16="http://schemas.microsoft.com/office/drawing/2014/main" id="{A21BC0FE-AC7A-5D28-7D32-D74B942BF7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A21BC0FE-AC7A-5D28-7D32-D74B942BF79B}"/>
                        </a:ext>
                      </a:extLst>
                    </pic:cNvPr>
                    <pic:cNvPicPr>
                      <a:picLocks noChangeAspect="1"/>
                    </pic:cNvPicPr>
                  </pic:nvPicPr>
                  <pic:blipFill>
                    <a:blip r:embed="rId45"/>
                    <a:stretch>
                      <a:fillRect/>
                    </a:stretch>
                  </pic:blipFill>
                  <pic:spPr>
                    <a:xfrm>
                      <a:off x="0" y="0"/>
                      <a:ext cx="3225453" cy="1524000"/>
                    </a:xfrm>
                    <a:prstGeom prst="rect">
                      <a:avLst/>
                    </a:prstGeom>
                    <a:effectLst>
                      <a:glow rad="139700">
                        <a:schemeClr val="accent1">
                          <a:satMod val="175000"/>
                          <a:alpha val="40000"/>
                        </a:schemeClr>
                      </a:glow>
                    </a:effectLst>
                  </pic:spPr>
                </pic:pic>
              </a:graphicData>
            </a:graphic>
          </wp:inline>
        </w:drawing>
      </w:r>
    </w:p>
    <w:p w14:paraId="73E0E102" w14:textId="463305D9" w:rsidR="00264D28" w:rsidRDefault="00264D28" w:rsidP="00264D28">
      <w:r>
        <w:t xml:space="preserve">Once the time zone is updated on the OneVue account, no other configuration changes are needed. Please ensure all clocks are online, in a </w:t>
      </w:r>
      <w:r w:rsidR="000459D5">
        <w:t>“</w:t>
      </w:r>
      <w:r>
        <w:t>Normal</w:t>
      </w:r>
      <w:r w:rsidR="000459D5">
        <w:t>”</w:t>
      </w:r>
      <w:r>
        <w:t xml:space="preserve"> state, and a current “Last Check-In.”</w:t>
      </w:r>
    </w:p>
    <w:p w14:paraId="6FF5E913" w14:textId="77777777" w:rsidR="00264D28" w:rsidRDefault="00264D28" w:rsidP="00264D28"/>
    <w:p w14:paraId="665BC9C3" w14:textId="6F0D7F7D" w:rsidR="00264D28" w:rsidRDefault="00264D28" w:rsidP="00264D28">
      <w:pPr>
        <w:pStyle w:val="ListParagraph"/>
        <w:numPr>
          <w:ilvl w:val="0"/>
          <w:numId w:val="23"/>
        </w:numPr>
      </w:pPr>
      <w:r>
        <w:t>Login to OneVue.</w:t>
      </w:r>
    </w:p>
    <w:p w14:paraId="6A582FCE" w14:textId="77777777" w:rsidR="00264D28" w:rsidRDefault="00264D28" w:rsidP="00264D28">
      <w:pPr>
        <w:pStyle w:val="ListParagraph"/>
        <w:numPr>
          <w:ilvl w:val="0"/>
          <w:numId w:val="23"/>
        </w:numPr>
      </w:pPr>
      <w:r>
        <w:t xml:space="preserve">Go to Admin &gt; Edit </w:t>
      </w:r>
      <w:r w:rsidRPr="001A5830">
        <w:rPr>
          <w:i/>
          <w:iCs/>
        </w:rPr>
        <w:t>Account Name</w:t>
      </w:r>
      <w:r>
        <w:t>.</w:t>
      </w:r>
    </w:p>
    <w:p w14:paraId="3A87C2AA" w14:textId="734999A2" w:rsidR="00264D28" w:rsidRDefault="00264D28" w:rsidP="00264D28">
      <w:pPr>
        <w:pStyle w:val="ListParagraph"/>
        <w:numPr>
          <w:ilvl w:val="0"/>
          <w:numId w:val="23"/>
        </w:numPr>
      </w:pPr>
      <w:r>
        <w:t>Verify the Time Zone is set to Vancouver</w:t>
      </w:r>
      <w:r w:rsidR="00970CB6">
        <w:t xml:space="preserve"> in BC</w:t>
      </w:r>
      <w:r w:rsidR="00FF658E">
        <w:t xml:space="preserve">, </w:t>
      </w:r>
      <w:r w:rsidR="00970CB6">
        <w:t>Edmonton in AB</w:t>
      </w:r>
      <w:r w:rsidR="009A5359">
        <w:t xml:space="preserve"> and NWT</w:t>
      </w:r>
      <w:r w:rsidR="00FF658E">
        <w:t>, or Winnipeg for MB</w:t>
      </w:r>
      <w:r>
        <w:t>.</w:t>
      </w:r>
    </w:p>
    <w:p w14:paraId="46F513A5" w14:textId="4738ED01" w:rsidR="00264D28" w:rsidRDefault="00264D28" w:rsidP="00264D28">
      <w:pPr>
        <w:pStyle w:val="ListParagraph"/>
        <w:numPr>
          <w:ilvl w:val="1"/>
          <w:numId w:val="23"/>
        </w:numPr>
      </w:pPr>
      <w:r>
        <w:t>If the time zone is not set to Vancouver</w:t>
      </w:r>
      <w:r w:rsidR="00FF658E">
        <w:t xml:space="preserve">, </w:t>
      </w:r>
      <w:r w:rsidR="00FA50A9">
        <w:t>Edmonton</w:t>
      </w:r>
      <w:r w:rsidR="00FF658E">
        <w:t>, or Winnipeg</w:t>
      </w:r>
      <w:r>
        <w:t>, choose Vancouver</w:t>
      </w:r>
      <w:r w:rsidR="00FF658E">
        <w:t xml:space="preserve">, </w:t>
      </w:r>
      <w:r w:rsidR="00FA50A9">
        <w:t>Edmonton</w:t>
      </w:r>
      <w:r w:rsidR="00FF658E">
        <w:t>. Or Winnipeg</w:t>
      </w:r>
      <w:r w:rsidR="00FA50A9">
        <w:t xml:space="preserve"> </w:t>
      </w:r>
      <w:r>
        <w:t>from the dropdown menu.</w:t>
      </w:r>
    </w:p>
    <w:p w14:paraId="0ECC834B" w14:textId="781B360A" w:rsidR="00264D28" w:rsidRDefault="00264D28" w:rsidP="00264D28">
      <w:pPr>
        <w:pStyle w:val="ListParagraph"/>
        <w:numPr>
          <w:ilvl w:val="1"/>
          <w:numId w:val="23"/>
        </w:numPr>
      </w:pPr>
      <w:r>
        <w:t>Save the new Account configuration.</w:t>
      </w:r>
    </w:p>
    <w:p w14:paraId="67AEA59B" w14:textId="2A80C6CE" w:rsidR="00EA5497" w:rsidRDefault="00EA5497" w:rsidP="00EA5497">
      <w:r w:rsidRPr="00EA5497">
        <w:rPr>
          <w:noProof/>
        </w:rPr>
        <w:drawing>
          <wp:inline distT="0" distB="0" distL="0" distR="0" wp14:anchorId="2957919F" wp14:editId="2E1774E6">
            <wp:extent cx="5234962" cy="809625"/>
            <wp:effectExtent l="0" t="0" r="3810" b="0"/>
            <wp:docPr id="1369994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994060" name=""/>
                    <pic:cNvPicPr/>
                  </pic:nvPicPr>
                  <pic:blipFill>
                    <a:blip r:embed="rId46"/>
                    <a:stretch>
                      <a:fillRect/>
                    </a:stretch>
                  </pic:blipFill>
                  <pic:spPr>
                    <a:xfrm>
                      <a:off x="0" y="0"/>
                      <a:ext cx="5246957" cy="811480"/>
                    </a:xfrm>
                    <a:prstGeom prst="rect">
                      <a:avLst/>
                    </a:prstGeom>
                  </pic:spPr>
                </pic:pic>
              </a:graphicData>
            </a:graphic>
          </wp:inline>
        </w:drawing>
      </w:r>
    </w:p>
    <w:p w14:paraId="56D58A91" w14:textId="6E3A1351" w:rsidR="00264D28" w:rsidRDefault="00264D28" w:rsidP="00264D28">
      <w:pPr>
        <w:pStyle w:val="ListParagraph"/>
        <w:numPr>
          <w:ilvl w:val="0"/>
          <w:numId w:val="23"/>
        </w:numPr>
      </w:pPr>
      <w:r>
        <w:t>Go to Devices &gt; Clocks.</w:t>
      </w:r>
    </w:p>
    <w:p w14:paraId="5931D0F7" w14:textId="46E66441" w:rsidR="00264D28" w:rsidRDefault="00264D28" w:rsidP="00264D28">
      <w:pPr>
        <w:pStyle w:val="ListParagraph"/>
        <w:numPr>
          <w:ilvl w:val="0"/>
          <w:numId w:val="23"/>
        </w:numPr>
      </w:pPr>
      <w:r>
        <w:t>Verify there are no clocks with a Status of Unresponsive.</w:t>
      </w:r>
    </w:p>
    <w:p w14:paraId="672A69F9" w14:textId="35D87B8F" w:rsidR="00264D28" w:rsidRDefault="00264D28" w:rsidP="00264D28">
      <w:pPr>
        <w:pStyle w:val="ListParagraph"/>
        <w:numPr>
          <w:ilvl w:val="1"/>
          <w:numId w:val="23"/>
        </w:numPr>
      </w:pPr>
      <w:r>
        <w:t>Unresponsive means the clock is not checking in or communicating to OneVue and will not be able to download the time zone update.</w:t>
      </w:r>
    </w:p>
    <w:p w14:paraId="613051EB" w14:textId="1BB7F403" w:rsidR="00264D28" w:rsidRDefault="00264D28" w:rsidP="00264D28">
      <w:pPr>
        <w:pStyle w:val="ListParagraph"/>
        <w:numPr>
          <w:ilvl w:val="1"/>
          <w:numId w:val="23"/>
        </w:numPr>
      </w:pPr>
      <w:r>
        <w:t>This needs to be resolved to ensure the clock updates to the correct time zone.</w:t>
      </w:r>
    </w:p>
    <w:p w14:paraId="15C383C2" w14:textId="77777777" w:rsidR="00264D28" w:rsidRDefault="00264D28" w:rsidP="00264D28">
      <w:pPr>
        <w:pStyle w:val="ListParagraph"/>
        <w:numPr>
          <w:ilvl w:val="0"/>
          <w:numId w:val="23"/>
        </w:numPr>
      </w:pPr>
      <w:r>
        <w:t>Verify the “Last Check-In” is current.</w:t>
      </w:r>
    </w:p>
    <w:p w14:paraId="59251F2E" w14:textId="6B567683" w:rsidR="00264D28" w:rsidRDefault="00264D28" w:rsidP="00264D28">
      <w:pPr>
        <w:pStyle w:val="ListParagraph"/>
        <w:numPr>
          <w:ilvl w:val="1"/>
          <w:numId w:val="23"/>
        </w:numPr>
      </w:pPr>
      <w:r>
        <w:t>By default, clocks check-in every day between 12 AM – 6 AM local time.</w:t>
      </w:r>
    </w:p>
    <w:p w14:paraId="002A11AA" w14:textId="77777777" w:rsidR="00264D28" w:rsidRDefault="00264D28" w:rsidP="00264D28">
      <w:pPr>
        <w:pStyle w:val="ListParagraph"/>
        <w:numPr>
          <w:ilvl w:val="0"/>
          <w:numId w:val="23"/>
        </w:numPr>
      </w:pPr>
      <w:r>
        <w:t>The “Update Pending” column should show “Yes” if the time zone update has not been downloaded. The “Update Pending” column should switch to “No” once the time zone update has been downloaded.</w:t>
      </w:r>
    </w:p>
    <w:p w14:paraId="68F45416" w14:textId="0B0ECBF2" w:rsidR="00264D28" w:rsidRDefault="00264D28" w:rsidP="00264D28">
      <w:pPr>
        <w:pStyle w:val="ListParagraph"/>
        <w:numPr>
          <w:ilvl w:val="0"/>
          <w:numId w:val="23"/>
        </w:numPr>
      </w:pPr>
      <w:r>
        <w:t xml:space="preserve">Contact Primex Technical Support for any assistance in troubleshooting the </w:t>
      </w:r>
      <w:r w:rsidR="0075617C">
        <w:t>clocks</w:t>
      </w:r>
      <w:r>
        <w:t>.</w:t>
      </w:r>
    </w:p>
    <w:p w14:paraId="5EEF7373" w14:textId="3A1CD4B6" w:rsidR="00264D28" w:rsidRDefault="000C072F" w:rsidP="00264D28">
      <w:r>
        <w:br w:type="page"/>
      </w:r>
    </w:p>
    <w:p w14:paraId="60F9AD2A" w14:textId="50E4C543" w:rsidR="00264D28" w:rsidRDefault="00264D28" w:rsidP="00264D28">
      <w:pPr>
        <w:pStyle w:val="Heading2"/>
      </w:pPr>
      <w:bookmarkStart w:id="8" w:name="_Toc240880126"/>
      <w:r>
        <w:lastRenderedPageBreak/>
        <w:t>Bluetooth Clocks with PoE or WiFi Bridges</w:t>
      </w:r>
      <w:bookmarkEnd w:id="8"/>
    </w:p>
    <w:p w14:paraId="50112D7D" w14:textId="77777777" w:rsidR="00185C9B" w:rsidRDefault="00185C9B" w:rsidP="0075617C"/>
    <w:p w14:paraId="381C9DBF" w14:textId="6A65B2CE" w:rsidR="00BD606D" w:rsidRDefault="00BD606D" w:rsidP="0075617C">
      <w:r w:rsidRPr="00BD606D">
        <w:rPr>
          <w:noProof/>
        </w:rPr>
        <w:drawing>
          <wp:inline distT="0" distB="0" distL="0" distR="0" wp14:anchorId="24204AE9" wp14:editId="76C8626D">
            <wp:extent cx="907950" cy="1600200"/>
            <wp:effectExtent l="152400" t="152400" r="159385" b="152400"/>
            <wp:docPr id="6" name="Picture 5">
              <a:extLst xmlns:a="http://schemas.openxmlformats.org/drawingml/2006/main">
                <a:ext uri="{FF2B5EF4-FFF2-40B4-BE49-F238E27FC236}">
                  <a16:creationId xmlns:a16="http://schemas.microsoft.com/office/drawing/2014/main" id="{3E643E45-0CBC-8C51-F40A-5993F6BF52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E643E45-0CBC-8C51-F40A-5993F6BF520E}"/>
                        </a:ext>
                      </a:extLst>
                    </pic:cNvPr>
                    <pic:cNvPicPr>
                      <a:picLocks noChangeAspect="1"/>
                    </pic:cNvPicPr>
                  </pic:nvPicPr>
                  <pic:blipFill>
                    <a:blip r:embed="rId47"/>
                    <a:stretch>
                      <a:fillRect/>
                    </a:stretch>
                  </pic:blipFill>
                  <pic:spPr>
                    <a:xfrm>
                      <a:off x="0" y="0"/>
                      <a:ext cx="914509" cy="1611760"/>
                    </a:xfrm>
                    <a:prstGeom prst="rect">
                      <a:avLst/>
                    </a:prstGeom>
                    <a:effectLst>
                      <a:glow rad="139700">
                        <a:schemeClr val="accent1">
                          <a:satMod val="175000"/>
                          <a:alpha val="40000"/>
                        </a:schemeClr>
                      </a:glow>
                    </a:effectLst>
                  </pic:spPr>
                </pic:pic>
              </a:graphicData>
            </a:graphic>
          </wp:inline>
        </w:drawing>
      </w:r>
      <w:r>
        <w:t xml:space="preserve">  </w:t>
      </w:r>
      <w:r w:rsidRPr="00F23253">
        <w:rPr>
          <w:noProof/>
        </w:rPr>
        <w:drawing>
          <wp:inline distT="0" distB="0" distL="0" distR="0" wp14:anchorId="436A1082" wp14:editId="1848F709">
            <wp:extent cx="1300163" cy="1285875"/>
            <wp:effectExtent l="152400" t="152400" r="147955" b="142875"/>
            <wp:docPr id="1684329334" name="Picture 6">
              <a:extLst xmlns:a="http://schemas.openxmlformats.org/drawingml/2006/main">
                <a:ext uri="{FF2B5EF4-FFF2-40B4-BE49-F238E27FC236}">
                  <a16:creationId xmlns:a16="http://schemas.microsoft.com/office/drawing/2014/main" id="{E1D4030A-5F24-9B8C-4E4D-EC5DE90BD8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1D4030A-5F24-9B8C-4E4D-EC5DE90BD812}"/>
                        </a:ext>
                      </a:extLst>
                    </pic:cNvPr>
                    <pic:cNvPicPr>
                      <a:picLocks noChangeAspect="1"/>
                    </pic:cNvPicPr>
                  </pic:nvPicPr>
                  <pic:blipFill>
                    <a:blip r:embed="rId44"/>
                    <a:stretch>
                      <a:fillRect/>
                    </a:stretch>
                  </pic:blipFill>
                  <pic:spPr>
                    <a:xfrm>
                      <a:off x="0" y="0"/>
                      <a:ext cx="1310345" cy="1295946"/>
                    </a:xfrm>
                    <a:prstGeom prst="rect">
                      <a:avLst/>
                    </a:prstGeom>
                    <a:effectLst>
                      <a:glow rad="139700">
                        <a:schemeClr val="accent1">
                          <a:satMod val="175000"/>
                          <a:alpha val="40000"/>
                        </a:schemeClr>
                      </a:glow>
                    </a:effectLst>
                  </pic:spPr>
                </pic:pic>
              </a:graphicData>
            </a:graphic>
          </wp:inline>
        </w:drawing>
      </w:r>
      <w:r>
        <w:t xml:space="preserve">  </w:t>
      </w:r>
      <w:r w:rsidRPr="00F23253">
        <w:rPr>
          <w:noProof/>
        </w:rPr>
        <w:drawing>
          <wp:inline distT="0" distB="0" distL="0" distR="0" wp14:anchorId="5A896DC3" wp14:editId="3FD38692">
            <wp:extent cx="2066925" cy="976604"/>
            <wp:effectExtent l="152400" t="152400" r="142875" b="147955"/>
            <wp:docPr id="533984572" name="Picture 8">
              <a:extLst xmlns:a="http://schemas.openxmlformats.org/drawingml/2006/main">
                <a:ext uri="{FF2B5EF4-FFF2-40B4-BE49-F238E27FC236}">
                  <a16:creationId xmlns:a16="http://schemas.microsoft.com/office/drawing/2014/main" id="{A21BC0FE-AC7A-5D28-7D32-D74B942BF7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A21BC0FE-AC7A-5D28-7D32-D74B942BF79B}"/>
                        </a:ext>
                      </a:extLst>
                    </pic:cNvPr>
                    <pic:cNvPicPr>
                      <a:picLocks noChangeAspect="1"/>
                    </pic:cNvPicPr>
                  </pic:nvPicPr>
                  <pic:blipFill>
                    <a:blip r:embed="rId45"/>
                    <a:stretch>
                      <a:fillRect/>
                    </a:stretch>
                  </pic:blipFill>
                  <pic:spPr>
                    <a:xfrm>
                      <a:off x="0" y="0"/>
                      <a:ext cx="2085870" cy="985556"/>
                    </a:xfrm>
                    <a:prstGeom prst="rect">
                      <a:avLst/>
                    </a:prstGeom>
                    <a:effectLst>
                      <a:glow rad="139700">
                        <a:schemeClr val="accent1">
                          <a:satMod val="175000"/>
                          <a:alpha val="40000"/>
                        </a:schemeClr>
                      </a:glow>
                    </a:effectLst>
                  </pic:spPr>
                </pic:pic>
              </a:graphicData>
            </a:graphic>
          </wp:inline>
        </w:drawing>
      </w:r>
    </w:p>
    <w:p w14:paraId="72410197" w14:textId="304D7AF2" w:rsidR="0075617C" w:rsidRDefault="0075617C" w:rsidP="0075617C">
      <w:r>
        <w:t xml:space="preserve">Once the time zone is updated on the OneVue account, no other configuration changes are needed. Please ensure all bridges and clocks are online, in a </w:t>
      </w:r>
      <w:r w:rsidR="000459D5">
        <w:t>“</w:t>
      </w:r>
      <w:r>
        <w:t>Normal</w:t>
      </w:r>
      <w:r w:rsidR="000459D5">
        <w:t>”</w:t>
      </w:r>
      <w:r>
        <w:t xml:space="preserve"> state, and a current “Last Check-In.”</w:t>
      </w:r>
    </w:p>
    <w:p w14:paraId="42E6F3DE" w14:textId="77777777" w:rsidR="0075617C" w:rsidRDefault="0075617C" w:rsidP="0075617C"/>
    <w:p w14:paraId="312668C9" w14:textId="77777777" w:rsidR="0075617C" w:rsidRDefault="0075617C" w:rsidP="0075617C">
      <w:pPr>
        <w:pStyle w:val="ListParagraph"/>
        <w:numPr>
          <w:ilvl w:val="0"/>
          <w:numId w:val="24"/>
        </w:numPr>
      </w:pPr>
      <w:r>
        <w:t>Login to OneVue.</w:t>
      </w:r>
    </w:p>
    <w:p w14:paraId="298EB865" w14:textId="77777777" w:rsidR="0075617C" w:rsidRDefault="0075617C" w:rsidP="0075617C">
      <w:pPr>
        <w:pStyle w:val="ListParagraph"/>
        <w:numPr>
          <w:ilvl w:val="0"/>
          <w:numId w:val="24"/>
        </w:numPr>
      </w:pPr>
      <w:r>
        <w:t xml:space="preserve">Go to Admin &gt; Edit </w:t>
      </w:r>
      <w:r w:rsidRPr="001A5830">
        <w:rPr>
          <w:i/>
          <w:iCs/>
        </w:rPr>
        <w:t>Account Name</w:t>
      </w:r>
      <w:r>
        <w:t>.</w:t>
      </w:r>
    </w:p>
    <w:p w14:paraId="6344B835" w14:textId="2B0AF569" w:rsidR="0075617C" w:rsidRDefault="0075617C" w:rsidP="0075617C">
      <w:pPr>
        <w:pStyle w:val="ListParagraph"/>
        <w:numPr>
          <w:ilvl w:val="0"/>
          <w:numId w:val="24"/>
        </w:numPr>
      </w:pPr>
      <w:r>
        <w:t xml:space="preserve">Verify the Time Zone is set </w:t>
      </w:r>
      <w:proofErr w:type="gramStart"/>
      <w:r>
        <w:t>to</w:t>
      </w:r>
      <w:proofErr w:type="gramEnd"/>
      <w:r>
        <w:t xml:space="preserve"> Vancouver</w:t>
      </w:r>
      <w:r w:rsidR="00F0711E">
        <w:t xml:space="preserve"> in BC</w:t>
      </w:r>
      <w:r w:rsidR="00D84BF5">
        <w:t xml:space="preserve">, </w:t>
      </w:r>
      <w:r w:rsidR="00F0711E">
        <w:t>Edmonton in AB</w:t>
      </w:r>
      <w:r w:rsidR="009A5359">
        <w:t xml:space="preserve"> and NWT</w:t>
      </w:r>
      <w:r w:rsidR="00D84BF5">
        <w:t>, or Winnipeg in MB</w:t>
      </w:r>
      <w:r>
        <w:t>.</w:t>
      </w:r>
    </w:p>
    <w:p w14:paraId="5E5BA7F6" w14:textId="471BDCB7" w:rsidR="0075617C" w:rsidRDefault="0075617C" w:rsidP="0075617C">
      <w:pPr>
        <w:pStyle w:val="ListParagraph"/>
        <w:numPr>
          <w:ilvl w:val="1"/>
          <w:numId w:val="24"/>
        </w:numPr>
      </w:pPr>
      <w:r>
        <w:t>If the time zone is not set to Vancouver</w:t>
      </w:r>
      <w:r w:rsidR="00D84BF5">
        <w:t xml:space="preserve">, </w:t>
      </w:r>
      <w:r w:rsidR="00F0711E">
        <w:t>Edmonton</w:t>
      </w:r>
      <w:r w:rsidR="00D84BF5">
        <w:t>, or Winnipeg</w:t>
      </w:r>
      <w:r>
        <w:t>, choose Vancouver</w:t>
      </w:r>
      <w:r w:rsidR="00D84BF5">
        <w:t xml:space="preserve">, </w:t>
      </w:r>
      <w:r w:rsidR="00F0711E">
        <w:t>Edmonton</w:t>
      </w:r>
      <w:r w:rsidR="00D84BF5">
        <w:t>, or Winnipeg</w:t>
      </w:r>
      <w:r w:rsidR="00F0711E">
        <w:t xml:space="preserve"> </w:t>
      </w:r>
      <w:r>
        <w:t>from the dropdown menu.</w:t>
      </w:r>
    </w:p>
    <w:p w14:paraId="7D4778FB" w14:textId="77777777" w:rsidR="0075617C" w:rsidRDefault="0075617C" w:rsidP="0075617C">
      <w:pPr>
        <w:pStyle w:val="ListParagraph"/>
        <w:numPr>
          <w:ilvl w:val="1"/>
          <w:numId w:val="24"/>
        </w:numPr>
      </w:pPr>
      <w:r>
        <w:t>Save the new Account configuration.</w:t>
      </w:r>
    </w:p>
    <w:p w14:paraId="1A19B595" w14:textId="4AD5A29F" w:rsidR="00FD1EDF" w:rsidRDefault="00FD1EDF" w:rsidP="00FD1EDF">
      <w:r w:rsidRPr="00FD1EDF">
        <w:rPr>
          <w:noProof/>
        </w:rPr>
        <w:drawing>
          <wp:inline distT="0" distB="0" distL="0" distR="0" wp14:anchorId="00CC9012" wp14:editId="6DFE3E5E">
            <wp:extent cx="5542901" cy="857250"/>
            <wp:effectExtent l="0" t="0" r="1270" b="0"/>
            <wp:docPr id="1310453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453114" name=""/>
                    <pic:cNvPicPr/>
                  </pic:nvPicPr>
                  <pic:blipFill>
                    <a:blip r:embed="rId46"/>
                    <a:stretch>
                      <a:fillRect/>
                    </a:stretch>
                  </pic:blipFill>
                  <pic:spPr>
                    <a:xfrm>
                      <a:off x="0" y="0"/>
                      <a:ext cx="5551976" cy="858654"/>
                    </a:xfrm>
                    <a:prstGeom prst="rect">
                      <a:avLst/>
                    </a:prstGeom>
                  </pic:spPr>
                </pic:pic>
              </a:graphicData>
            </a:graphic>
          </wp:inline>
        </w:drawing>
      </w:r>
    </w:p>
    <w:p w14:paraId="39F9359D" w14:textId="577408AA" w:rsidR="0075617C" w:rsidRDefault="0075617C" w:rsidP="0075617C">
      <w:pPr>
        <w:pStyle w:val="ListParagraph"/>
        <w:numPr>
          <w:ilvl w:val="0"/>
          <w:numId w:val="24"/>
        </w:numPr>
      </w:pPr>
      <w:r>
        <w:t>Go to Devices &gt; Bridges.</w:t>
      </w:r>
    </w:p>
    <w:p w14:paraId="109F82F8" w14:textId="33204001" w:rsidR="0075617C" w:rsidRDefault="0075617C" w:rsidP="0075617C">
      <w:pPr>
        <w:pStyle w:val="ListParagraph"/>
        <w:numPr>
          <w:ilvl w:val="0"/>
          <w:numId w:val="24"/>
        </w:numPr>
      </w:pPr>
      <w:r>
        <w:t>Verify there are no bridges with a Status of Unresponsive.</w:t>
      </w:r>
    </w:p>
    <w:p w14:paraId="08C7A9DE" w14:textId="21BED413" w:rsidR="0075617C" w:rsidRDefault="0075617C" w:rsidP="0075617C">
      <w:pPr>
        <w:pStyle w:val="ListParagraph"/>
        <w:numPr>
          <w:ilvl w:val="1"/>
          <w:numId w:val="24"/>
        </w:numPr>
      </w:pPr>
      <w:r>
        <w:t>Unresponsive means the bridge is not checking in or communicating to OneVue and will not be able to download the time zone update.</w:t>
      </w:r>
    </w:p>
    <w:p w14:paraId="6ECC6836" w14:textId="5C0A3C27" w:rsidR="0075617C" w:rsidRDefault="0075617C" w:rsidP="0075617C">
      <w:pPr>
        <w:pStyle w:val="ListParagraph"/>
        <w:numPr>
          <w:ilvl w:val="1"/>
          <w:numId w:val="24"/>
        </w:numPr>
      </w:pPr>
      <w:r>
        <w:t>This needs to be resolved to ensure the bridge/clocks update to the correct time zone.</w:t>
      </w:r>
    </w:p>
    <w:p w14:paraId="3F80FC31" w14:textId="10EA48E5" w:rsidR="0075617C" w:rsidRDefault="0075617C" w:rsidP="0075617C">
      <w:pPr>
        <w:pStyle w:val="ListParagraph"/>
        <w:numPr>
          <w:ilvl w:val="1"/>
          <w:numId w:val="24"/>
        </w:numPr>
      </w:pPr>
      <w:r>
        <w:t>The bridges need to be resolved before the clocks can be reviewed and resolved.</w:t>
      </w:r>
    </w:p>
    <w:p w14:paraId="37F4A02D" w14:textId="6E8BC47D" w:rsidR="0075617C" w:rsidRDefault="0075617C" w:rsidP="0075617C">
      <w:pPr>
        <w:pStyle w:val="ListParagraph"/>
        <w:numPr>
          <w:ilvl w:val="0"/>
          <w:numId w:val="24"/>
        </w:numPr>
      </w:pPr>
      <w:r>
        <w:t>Verify the “Last Check-in” is current.</w:t>
      </w:r>
    </w:p>
    <w:p w14:paraId="1A699567" w14:textId="77777777" w:rsidR="0075617C" w:rsidRDefault="0075617C" w:rsidP="0075617C">
      <w:pPr>
        <w:pStyle w:val="ListParagraph"/>
        <w:numPr>
          <w:ilvl w:val="1"/>
          <w:numId w:val="24"/>
        </w:numPr>
      </w:pPr>
      <w:r>
        <w:t xml:space="preserve">Bridges are set to a specific “wake-up” time by Primex. This is a daily wake-up time. </w:t>
      </w:r>
    </w:p>
    <w:p w14:paraId="5F157770" w14:textId="176F0D9A" w:rsidR="0075617C" w:rsidRDefault="0075617C" w:rsidP="0075617C">
      <w:pPr>
        <w:pStyle w:val="ListParagraph"/>
        <w:numPr>
          <w:ilvl w:val="1"/>
          <w:numId w:val="24"/>
        </w:numPr>
      </w:pPr>
      <w:r>
        <w:t>If the bridges have a “Last Check-in” in the last 24 hours, they are syncing correctly.</w:t>
      </w:r>
    </w:p>
    <w:p w14:paraId="7E65B313" w14:textId="24593669" w:rsidR="00185C9B" w:rsidRDefault="00185C9B" w:rsidP="00185C9B">
      <w:pPr>
        <w:pStyle w:val="ListParagraph"/>
        <w:numPr>
          <w:ilvl w:val="0"/>
          <w:numId w:val="24"/>
        </w:numPr>
      </w:pPr>
      <w:r>
        <w:t>Go to Devices &gt; Clocks.</w:t>
      </w:r>
    </w:p>
    <w:p w14:paraId="288A8866" w14:textId="77777777" w:rsidR="0075617C" w:rsidRDefault="0075617C" w:rsidP="0075617C">
      <w:pPr>
        <w:pStyle w:val="ListParagraph"/>
        <w:numPr>
          <w:ilvl w:val="0"/>
          <w:numId w:val="24"/>
        </w:numPr>
      </w:pPr>
      <w:r>
        <w:t>Verify there are no clocks with a Status of Unresponsive.</w:t>
      </w:r>
    </w:p>
    <w:p w14:paraId="659F8C04" w14:textId="3EEAEC9F" w:rsidR="0075617C" w:rsidRDefault="0075617C" w:rsidP="0075617C">
      <w:pPr>
        <w:pStyle w:val="ListParagraph"/>
        <w:numPr>
          <w:ilvl w:val="1"/>
          <w:numId w:val="24"/>
        </w:numPr>
      </w:pPr>
      <w:r>
        <w:t>Unresponsive means the clock is not checking in or communicating to a bridge and will not be able to download the time zone update.</w:t>
      </w:r>
    </w:p>
    <w:p w14:paraId="34CB62ED" w14:textId="77777777" w:rsidR="0075617C" w:rsidRDefault="0075617C" w:rsidP="0075617C">
      <w:pPr>
        <w:pStyle w:val="ListParagraph"/>
        <w:numPr>
          <w:ilvl w:val="1"/>
          <w:numId w:val="24"/>
        </w:numPr>
      </w:pPr>
      <w:r>
        <w:lastRenderedPageBreak/>
        <w:t>This needs to be resolved to ensure the clock updates to the correct time zone.</w:t>
      </w:r>
    </w:p>
    <w:p w14:paraId="0C17124C" w14:textId="21C88313" w:rsidR="00185C9B" w:rsidRDefault="00185C9B" w:rsidP="0075617C">
      <w:pPr>
        <w:pStyle w:val="ListParagraph"/>
        <w:numPr>
          <w:ilvl w:val="1"/>
          <w:numId w:val="24"/>
        </w:numPr>
      </w:pPr>
      <w:r>
        <w:t>If you recently resolved an Unresponsive bridge, wait until the next wake-up time to review the clock statuses.</w:t>
      </w:r>
    </w:p>
    <w:p w14:paraId="799EE008" w14:textId="77777777" w:rsidR="0075617C" w:rsidRDefault="0075617C" w:rsidP="0075617C">
      <w:pPr>
        <w:pStyle w:val="ListParagraph"/>
        <w:numPr>
          <w:ilvl w:val="0"/>
          <w:numId w:val="24"/>
        </w:numPr>
      </w:pPr>
      <w:r>
        <w:t>Verify the “Last Check-In” is current.</w:t>
      </w:r>
    </w:p>
    <w:p w14:paraId="5F058D1D" w14:textId="7FBD2CDD" w:rsidR="0075617C" w:rsidRDefault="0075617C" w:rsidP="0075617C">
      <w:pPr>
        <w:pStyle w:val="ListParagraph"/>
        <w:numPr>
          <w:ilvl w:val="1"/>
          <w:numId w:val="24"/>
        </w:numPr>
      </w:pPr>
      <w:r>
        <w:t>By default, clocks check-in with the bridge every day at the set wake-up time.</w:t>
      </w:r>
    </w:p>
    <w:p w14:paraId="0011EF10" w14:textId="1CF9F97F" w:rsidR="0075617C" w:rsidRDefault="0075617C" w:rsidP="0075617C">
      <w:pPr>
        <w:pStyle w:val="ListParagraph"/>
        <w:numPr>
          <w:ilvl w:val="1"/>
          <w:numId w:val="24"/>
        </w:numPr>
      </w:pPr>
      <w:r>
        <w:t>If the clocks have a “Last Check-In” in the last 24 hours, they are syncing correctly.</w:t>
      </w:r>
    </w:p>
    <w:p w14:paraId="73037543" w14:textId="77777777" w:rsidR="0075617C" w:rsidRDefault="0075617C" w:rsidP="0075617C">
      <w:pPr>
        <w:pStyle w:val="ListParagraph"/>
        <w:numPr>
          <w:ilvl w:val="0"/>
          <w:numId w:val="24"/>
        </w:numPr>
      </w:pPr>
      <w:r>
        <w:t>The “Update Pending” column should show “Yes” if the time zone update has not been downloaded. The “Update Pending” column should switch to “No” once the time zone update has been downloaded.</w:t>
      </w:r>
    </w:p>
    <w:p w14:paraId="66B68279" w14:textId="77777777" w:rsidR="0075617C" w:rsidRDefault="0075617C" w:rsidP="0075617C">
      <w:pPr>
        <w:pStyle w:val="ListParagraph"/>
        <w:numPr>
          <w:ilvl w:val="0"/>
          <w:numId w:val="24"/>
        </w:numPr>
      </w:pPr>
      <w:r>
        <w:t>Contact Primex Technical Support for any assistance in troubleshooting the clocks.</w:t>
      </w:r>
    </w:p>
    <w:p w14:paraId="3D5A6B3A" w14:textId="77777777" w:rsidR="00264D28" w:rsidRDefault="00264D28" w:rsidP="00264D28"/>
    <w:p w14:paraId="1E54C5D5" w14:textId="33119DDE" w:rsidR="00264D28" w:rsidRDefault="000C072F" w:rsidP="00264D28">
      <w:r>
        <w:br w:type="page"/>
      </w:r>
    </w:p>
    <w:p w14:paraId="3B56C9CC" w14:textId="2D59F793" w:rsidR="00264D28" w:rsidRDefault="00264D28" w:rsidP="00264D28">
      <w:pPr>
        <w:pStyle w:val="Heading2"/>
      </w:pPr>
      <w:bookmarkStart w:id="9" w:name="_Toc240880127"/>
      <w:r>
        <w:lastRenderedPageBreak/>
        <w:t>PoE Bell Controllers</w:t>
      </w:r>
      <w:bookmarkEnd w:id="9"/>
    </w:p>
    <w:p w14:paraId="4D0EE6CF" w14:textId="77777777" w:rsidR="00185C9B" w:rsidRDefault="00185C9B" w:rsidP="00185C9B"/>
    <w:p w14:paraId="6A54EE5D" w14:textId="3385F2AD" w:rsidR="00DE1EBE" w:rsidRDefault="00DE1EBE" w:rsidP="00DE1EBE">
      <w:pPr>
        <w:jc w:val="center"/>
      </w:pPr>
      <w:r w:rsidRPr="00DE1EBE">
        <w:rPr>
          <w:noProof/>
        </w:rPr>
        <w:drawing>
          <wp:inline distT="0" distB="0" distL="0" distR="0" wp14:anchorId="34BBB5DC" wp14:editId="1299D1A5">
            <wp:extent cx="1285875" cy="1818342"/>
            <wp:effectExtent l="0" t="0" r="0" b="0"/>
            <wp:docPr id="199986069" name="Picture 6">
              <a:extLst xmlns:a="http://schemas.openxmlformats.org/drawingml/2006/main">
                <a:ext uri="{FF2B5EF4-FFF2-40B4-BE49-F238E27FC236}">
                  <a16:creationId xmlns:a16="http://schemas.microsoft.com/office/drawing/2014/main" id="{60901B4D-FF3D-DBED-4720-EEEB6B5E5A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60901B4D-FF3D-DBED-4720-EEEB6B5E5AC7}"/>
                        </a:ext>
                      </a:extLst>
                    </pic:cNvPr>
                    <pic:cNvPicPr>
                      <a:picLocks noChangeAspect="1"/>
                    </pic:cNvPicPr>
                  </pic:nvPicPr>
                  <pic:blipFill>
                    <a:blip r:embed="rId48"/>
                    <a:stretch>
                      <a:fillRect/>
                    </a:stretch>
                  </pic:blipFill>
                  <pic:spPr>
                    <a:xfrm>
                      <a:off x="0" y="0"/>
                      <a:ext cx="1295532" cy="1831999"/>
                    </a:xfrm>
                    <a:prstGeom prst="rect">
                      <a:avLst/>
                    </a:prstGeom>
                  </pic:spPr>
                </pic:pic>
              </a:graphicData>
            </a:graphic>
          </wp:inline>
        </w:drawing>
      </w:r>
    </w:p>
    <w:p w14:paraId="11059391" w14:textId="13EF1337" w:rsidR="00185C9B" w:rsidRDefault="00185C9B" w:rsidP="00185C9B">
      <w:r>
        <w:t xml:space="preserve">Once the time zone is updated on the OneVue account, no other configuration changes are needed. Please ensure all bell controllers are online, in a </w:t>
      </w:r>
      <w:r w:rsidR="000459D5">
        <w:t>“</w:t>
      </w:r>
      <w:r>
        <w:t>Normal</w:t>
      </w:r>
      <w:r w:rsidR="000459D5">
        <w:t>”</w:t>
      </w:r>
      <w:r>
        <w:t xml:space="preserve"> state, and a current “Last Check-In.”</w:t>
      </w:r>
    </w:p>
    <w:p w14:paraId="1DFAED6E" w14:textId="77777777" w:rsidR="00185C9B" w:rsidRDefault="00185C9B" w:rsidP="00185C9B"/>
    <w:p w14:paraId="3E7360F0" w14:textId="77777777" w:rsidR="00185C9B" w:rsidRDefault="00185C9B" w:rsidP="00185C9B">
      <w:pPr>
        <w:pStyle w:val="ListParagraph"/>
        <w:numPr>
          <w:ilvl w:val="0"/>
          <w:numId w:val="25"/>
        </w:numPr>
      </w:pPr>
      <w:r>
        <w:t>Login to OneVue.</w:t>
      </w:r>
    </w:p>
    <w:p w14:paraId="6B5AB811" w14:textId="77777777" w:rsidR="00185C9B" w:rsidRDefault="00185C9B" w:rsidP="00185C9B">
      <w:pPr>
        <w:pStyle w:val="ListParagraph"/>
        <w:numPr>
          <w:ilvl w:val="0"/>
          <w:numId w:val="25"/>
        </w:numPr>
      </w:pPr>
      <w:r>
        <w:t xml:space="preserve">Go to Admin &gt; Edit </w:t>
      </w:r>
      <w:r w:rsidRPr="00741BA4">
        <w:rPr>
          <w:i/>
          <w:iCs/>
        </w:rPr>
        <w:t>Account Name</w:t>
      </w:r>
      <w:r>
        <w:t>.</w:t>
      </w:r>
    </w:p>
    <w:p w14:paraId="12545F10" w14:textId="1036F553" w:rsidR="00185C9B" w:rsidRDefault="00185C9B" w:rsidP="00185C9B">
      <w:pPr>
        <w:pStyle w:val="ListParagraph"/>
        <w:numPr>
          <w:ilvl w:val="0"/>
          <w:numId w:val="25"/>
        </w:numPr>
      </w:pPr>
      <w:r>
        <w:t xml:space="preserve">Verify the Time Zone is set </w:t>
      </w:r>
      <w:proofErr w:type="gramStart"/>
      <w:r>
        <w:t>to</w:t>
      </w:r>
      <w:proofErr w:type="gramEnd"/>
      <w:r>
        <w:t xml:space="preserve"> Vancouver</w:t>
      </w:r>
      <w:r w:rsidR="00212E66">
        <w:t xml:space="preserve"> in BC</w:t>
      </w:r>
      <w:r w:rsidR="00AF1630">
        <w:t>,</w:t>
      </w:r>
      <w:r w:rsidR="00212E66">
        <w:t xml:space="preserve"> Edmonton in AB</w:t>
      </w:r>
      <w:r w:rsidR="00930F37">
        <w:t xml:space="preserve"> and NWT</w:t>
      </w:r>
      <w:r w:rsidR="00AF1630">
        <w:t>, or Winnipeg in MB</w:t>
      </w:r>
      <w:r>
        <w:t>.</w:t>
      </w:r>
    </w:p>
    <w:p w14:paraId="49CF9818" w14:textId="5FDE8D1F" w:rsidR="00185C9B" w:rsidRDefault="00185C9B" w:rsidP="00185C9B">
      <w:pPr>
        <w:pStyle w:val="ListParagraph"/>
        <w:numPr>
          <w:ilvl w:val="1"/>
          <w:numId w:val="25"/>
        </w:numPr>
      </w:pPr>
      <w:r>
        <w:t>If the time zone is not set to Vancouver</w:t>
      </w:r>
      <w:r w:rsidR="00AF1630">
        <w:t xml:space="preserve">, </w:t>
      </w:r>
      <w:r w:rsidR="00212E66">
        <w:t>Edmonton</w:t>
      </w:r>
      <w:r>
        <w:t xml:space="preserve">, </w:t>
      </w:r>
      <w:r w:rsidR="00AF1630">
        <w:t xml:space="preserve">or Winnipeg, </w:t>
      </w:r>
      <w:r>
        <w:t>choose Vancouver</w:t>
      </w:r>
      <w:r w:rsidR="00AF1630">
        <w:t xml:space="preserve">, </w:t>
      </w:r>
      <w:r w:rsidR="005F6E4E">
        <w:t>Edmonton</w:t>
      </w:r>
      <w:r w:rsidR="00AF1630">
        <w:t>, or Winnipeg</w:t>
      </w:r>
      <w:r w:rsidR="005F6E4E">
        <w:t xml:space="preserve"> </w:t>
      </w:r>
      <w:r>
        <w:t>from the dropdown menu.</w:t>
      </w:r>
    </w:p>
    <w:p w14:paraId="3C0A9BCC" w14:textId="77777777" w:rsidR="00185C9B" w:rsidRDefault="00185C9B" w:rsidP="00185C9B">
      <w:pPr>
        <w:pStyle w:val="ListParagraph"/>
        <w:numPr>
          <w:ilvl w:val="1"/>
          <w:numId w:val="25"/>
        </w:numPr>
      </w:pPr>
      <w:r>
        <w:t>Save the new Account configuration.</w:t>
      </w:r>
    </w:p>
    <w:p w14:paraId="47DFA561" w14:textId="19D6AAC0" w:rsidR="00FD1EDF" w:rsidRDefault="00FD1EDF" w:rsidP="00FD1EDF">
      <w:r w:rsidRPr="00FD1EDF">
        <w:rPr>
          <w:noProof/>
        </w:rPr>
        <w:drawing>
          <wp:inline distT="0" distB="0" distL="0" distR="0" wp14:anchorId="5B614078" wp14:editId="72651CEA">
            <wp:extent cx="5727664" cy="885825"/>
            <wp:effectExtent l="0" t="0" r="6985" b="0"/>
            <wp:docPr id="1411912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912164" name=""/>
                    <pic:cNvPicPr/>
                  </pic:nvPicPr>
                  <pic:blipFill>
                    <a:blip r:embed="rId46"/>
                    <a:stretch>
                      <a:fillRect/>
                    </a:stretch>
                  </pic:blipFill>
                  <pic:spPr>
                    <a:xfrm>
                      <a:off x="0" y="0"/>
                      <a:ext cx="5736309" cy="887162"/>
                    </a:xfrm>
                    <a:prstGeom prst="rect">
                      <a:avLst/>
                    </a:prstGeom>
                  </pic:spPr>
                </pic:pic>
              </a:graphicData>
            </a:graphic>
          </wp:inline>
        </w:drawing>
      </w:r>
    </w:p>
    <w:p w14:paraId="7E07BB18" w14:textId="737D2502" w:rsidR="00185C9B" w:rsidRDefault="00185C9B" w:rsidP="00185C9B">
      <w:pPr>
        <w:pStyle w:val="ListParagraph"/>
        <w:numPr>
          <w:ilvl w:val="0"/>
          <w:numId w:val="25"/>
        </w:numPr>
      </w:pPr>
      <w:r>
        <w:t>Go to Devices &gt; Bell Controllers.</w:t>
      </w:r>
    </w:p>
    <w:p w14:paraId="09A18DB2" w14:textId="124C4A89" w:rsidR="00185C9B" w:rsidRDefault="00185C9B" w:rsidP="00185C9B">
      <w:pPr>
        <w:pStyle w:val="ListParagraph"/>
        <w:numPr>
          <w:ilvl w:val="0"/>
          <w:numId w:val="25"/>
        </w:numPr>
      </w:pPr>
      <w:r>
        <w:t>Verify there are no bell controllers with a Status of Unresponsive.</w:t>
      </w:r>
    </w:p>
    <w:p w14:paraId="15C59073" w14:textId="5B47C4EE" w:rsidR="00185C9B" w:rsidRDefault="00185C9B" w:rsidP="00185C9B">
      <w:pPr>
        <w:pStyle w:val="ListParagraph"/>
        <w:numPr>
          <w:ilvl w:val="1"/>
          <w:numId w:val="25"/>
        </w:numPr>
      </w:pPr>
      <w:r>
        <w:t>Unresponsive means the bell controller is not checking in or communicating to OneVue and will not be able to download the time zone update.</w:t>
      </w:r>
    </w:p>
    <w:p w14:paraId="57435AC0" w14:textId="524A2C5E" w:rsidR="00185C9B" w:rsidRDefault="00185C9B" w:rsidP="00185C9B">
      <w:pPr>
        <w:pStyle w:val="ListParagraph"/>
        <w:numPr>
          <w:ilvl w:val="1"/>
          <w:numId w:val="25"/>
        </w:numPr>
      </w:pPr>
      <w:r>
        <w:t>This needs to be resolved to ensure the bell controller updates to the correct time zone.</w:t>
      </w:r>
    </w:p>
    <w:p w14:paraId="4DFD62D2" w14:textId="77777777" w:rsidR="00185C9B" w:rsidRDefault="00185C9B" w:rsidP="00185C9B">
      <w:pPr>
        <w:pStyle w:val="ListParagraph"/>
        <w:numPr>
          <w:ilvl w:val="0"/>
          <w:numId w:val="25"/>
        </w:numPr>
      </w:pPr>
      <w:r>
        <w:t>Verify the “Last Check-In” is current.</w:t>
      </w:r>
    </w:p>
    <w:p w14:paraId="0CC501C9" w14:textId="7EEB9C21" w:rsidR="00185C9B" w:rsidRDefault="00185C9B" w:rsidP="00185C9B">
      <w:pPr>
        <w:pStyle w:val="ListParagraph"/>
        <w:numPr>
          <w:ilvl w:val="1"/>
          <w:numId w:val="25"/>
        </w:numPr>
      </w:pPr>
      <w:r>
        <w:t xml:space="preserve">By default, bell controller </w:t>
      </w:r>
      <w:proofErr w:type="gramStart"/>
      <w:r>
        <w:t>check</w:t>
      </w:r>
      <w:proofErr w:type="gramEnd"/>
      <w:r>
        <w:t>-in every hour.</w:t>
      </w:r>
    </w:p>
    <w:p w14:paraId="7CE23A48" w14:textId="77777777" w:rsidR="00185C9B" w:rsidRDefault="00185C9B" w:rsidP="00185C9B">
      <w:pPr>
        <w:pStyle w:val="ListParagraph"/>
        <w:numPr>
          <w:ilvl w:val="0"/>
          <w:numId w:val="25"/>
        </w:numPr>
      </w:pPr>
      <w:r>
        <w:t>The “Update Pending” column should show “Yes” if the time zone update has not been downloaded. The “Update Pending” column should switch to “No” once the time zone update has been downloaded.</w:t>
      </w:r>
    </w:p>
    <w:p w14:paraId="0DE2DA30" w14:textId="77777777" w:rsidR="00185C9B" w:rsidRDefault="00185C9B" w:rsidP="00185C9B">
      <w:pPr>
        <w:pStyle w:val="ListParagraph"/>
        <w:numPr>
          <w:ilvl w:val="0"/>
          <w:numId w:val="25"/>
        </w:numPr>
      </w:pPr>
      <w:r>
        <w:t>Contact Primex Technical Support for any assistance in troubleshooting the clocks.</w:t>
      </w:r>
    </w:p>
    <w:p w14:paraId="715448A7" w14:textId="77777777" w:rsidR="00264D28" w:rsidRDefault="00264D28" w:rsidP="00264D28"/>
    <w:p w14:paraId="1011B816" w14:textId="11F9D6C0" w:rsidR="00264D28" w:rsidRDefault="000C072F" w:rsidP="00264D28">
      <w:r>
        <w:br w:type="page"/>
      </w:r>
    </w:p>
    <w:p w14:paraId="08F1F5DE" w14:textId="6DEBDDE1" w:rsidR="00264D28" w:rsidRDefault="00264D28" w:rsidP="00264D28">
      <w:pPr>
        <w:pStyle w:val="Heading2"/>
      </w:pPr>
      <w:bookmarkStart w:id="10" w:name="_Toc240880128"/>
      <w:r>
        <w:lastRenderedPageBreak/>
        <w:t>Standalone InfoBoards</w:t>
      </w:r>
      <w:r w:rsidR="008D10A3">
        <w:t xml:space="preserve"> Using NTP for Time</w:t>
      </w:r>
      <w:bookmarkEnd w:id="10"/>
    </w:p>
    <w:p w14:paraId="334379FF" w14:textId="77777777" w:rsidR="004A7E3A" w:rsidRDefault="004A7E3A" w:rsidP="004A7E3A"/>
    <w:p w14:paraId="68358CAC" w14:textId="4B82ED08" w:rsidR="004A7E3A" w:rsidRPr="004A7E3A" w:rsidRDefault="0021352E" w:rsidP="004A7E3A">
      <w:r w:rsidRPr="0021352E">
        <w:rPr>
          <w:noProof/>
        </w:rPr>
        <w:drawing>
          <wp:inline distT="0" distB="0" distL="0" distR="0" wp14:anchorId="40CEA492" wp14:editId="6915D023">
            <wp:extent cx="1261823" cy="942975"/>
            <wp:effectExtent l="152400" t="152400" r="147955" b="142875"/>
            <wp:docPr id="1308787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787356" name=""/>
                    <pic:cNvPicPr/>
                  </pic:nvPicPr>
                  <pic:blipFill>
                    <a:blip r:embed="rId49"/>
                    <a:stretch>
                      <a:fillRect/>
                    </a:stretch>
                  </pic:blipFill>
                  <pic:spPr>
                    <a:xfrm>
                      <a:off x="0" y="0"/>
                      <a:ext cx="1263207" cy="944009"/>
                    </a:xfrm>
                    <a:prstGeom prst="rect">
                      <a:avLst/>
                    </a:prstGeom>
                    <a:effectLst>
                      <a:glow rad="139700">
                        <a:schemeClr val="accent1">
                          <a:satMod val="175000"/>
                          <a:alpha val="40000"/>
                        </a:schemeClr>
                      </a:glow>
                    </a:effectLst>
                  </pic:spPr>
                </pic:pic>
              </a:graphicData>
            </a:graphic>
          </wp:inline>
        </w:drawing>
      </w:r>
      <w:r>
        <w:t xml:space="preserve">  </w:t>
      </w:r>
      <w:r w:rsidRPr="0021352E">
        <w:rPr>
          <w:noProof/>
        </w:rPr>
        <w:drawing>
          <wp:inline distT="0" distB="0" distL="0" distR="0" wp14:anchorId="338E9F80" wp14:editId="1E8F4F31">
            <wp:extent cx="1356478" cy="731583"/>
            <wp:effectExtent l="152400" t="152400" r="148590" b="144780"/>
            <wp:docPr id="1989350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50880" name=""/>
                    <pic:cNvPicPr/>
                  </pic:nvPicPr>
                  <pic:blipFill>
                    <a:blip r:embed="rId50"/>
                    <a:stretch>
                      <a:fillRect/>
                    </a:stretch>
                  </pic:blipFill>
                  <pic:spPr>
                    <a:xfrm>
                      <a:off x="0" y="0"/>
                      <a:ext cx="1356478" cy="731583"/>
                    </a:xfrm>
                    <a:prstGeom prst="rect">
                      <a:avLst/>
                    </a:prstGeom>
                    <a:effectLst>
                      <a:glow rad="139700">
                        <a:schemeClr val="accent1">
                          <a:satMod val="175000"/>
                          <a:alpha val="40000"/>
                        </a:schemeClr>
                      </a:glow>
                    </a:effectLst>
                  </pic:spPr>
                </pic:pic>
              </a:graphicData>
            </a:graphic>
          </wp:inline>
        </w:drawing>
      </w:r>
      <w:r>
        <w:t xml:space="preserve">    </w:t>
      </w:r>
      <w:r w:rsidR="00574F8B" w:rsidRPr="00574F8B">
        <w:rPr>
          <w:noProof/>
        </w:rPr>
        <w:drawing>
          <wp:inline distT="0" distB="0" distL="0" distR="0" wp14:anchorId="78CC3A59" wp14:editId="4BFC9EE0">
            <wp:extent cx="1704975" cy="806118"/>
            <wp:effectExtent l="152400" t="152400" r="142875" b="146685"/>
            <wp:docPr id="1473549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49902" name=""/>
                    <pic:cNvPicPr/>
                  </pic:nvPicPr>
                  <pic:blipFill>
                    <a:blip r:embed="rId51"/>
                    <a:stretch>
                      <a:fillRect/>
                    </a:stretch>
                  </pic:blipFill>
                  <pic:spPr>
                    <a:xfrm>
                      <a:off x="0" y="0"/>
                      <a:ext cx="1709143" cy="808089"/>
                    </a:xfrm>
                    <a:prstGeom prst="rect">
                      <a:avLst/>
                    </a:prstGeom>
                    <a:effectLst>
                      <a:glow rad="139700">
                        <a:schemeClr val="accent1">
                          <a:satMod val="175000"/>
                          <a:alpha val="40000"/>
                        </a:schemeClr>
                      </a:glow>
                    </a:effectLst>
                  </pic:spPr>
                </pic:pic>
              </a:graphicData>
            </a:graphic>
          </wp:inline>
        </w:drawing>
      </w:r>
      <w:r w:rsidR="0047226E">
        <w:t xml:space="preserve">   </w:t>
      </w:r>
    </w:p>
    <w:p w14:paraId="182A9FDE" w14:textId="50C30557" w:rsidR="00C30127" w:rsidRDefault="00C30127" w:rsidP="00C30127">
      <w:pPr>
        <w:pStyle w:val="ListParagraph"/>
        <w:ind w:left="0"/>
      </w:pPr>
      <w:r>
        <w:t xml:space="preserve">Each InfoBoard will need an update to its time zone setting. </w:t>
      </w:r>
      <w:r w:rsidR="008D10A3">
        <w:t xml:space="preserve">InfoBoards using the transmitter for time will </w:t>
      </w:r>
      <w:r w:rsidR="00F73B67">
        <w:t>update to the transmitters time.</w:t>
      </w:r>
      <w:r w:rsidR="000E273E">
        <w:t xml:space="preserve"> No additional configuration is needed for InfoBoards using the transmitter for </w:t>
      </w:r>
      <w:r w:rsidR="00C63EA2">
        <w:t>time.</w:t>
      </w:r>
    </w:p>
    <w:p w14:paraId="3643CBE9" w14:textId="77777777" w:rsidR="00C30127" w:rsidRDefault="00C30127" w:rsidP="00C30127">
      <w:pPr>
        <w:pStyle w:val="ListParagraph"/>
        <w:ind w:left="360"/>
      </w:pPr>
    </w:p>
    <w:p w14:paraId="61F26F53" w14:textId="2BA89379" w:rsidR="00C30127" w:rsidRDefault="00C30127" w:rsidP="00C63EA2">
      <w:pPr>
        <w:pStyle w:val="ListParagraph"/>
        <w:numPr>
          <w:ilvl w:val="0"/>
          <w:numId w:val="29"/>
        </w:numPr>
      </w:pPr>
      <w:r>
        <w:t>Download the OneVue Device Configurator (ODC) app from the App Store (iOS) or Play Store (Android).</w:t>
      </w:r>
      <w:r w:rsidR="00710E48">
        <w:t xml:space="preserve"> </w:t>
      </w:r>
      <w:r w:rsidR="00710E48" w:rsidRPr="007E0766">
        <w:rPr>
          <w:b/>
          <w:bCs/>
        </w:rPr>
        <w:t xml:space="preserve">The updated app with the correct time zone configuration will be released on XX XXX XXXX. The app version is </w:t>
      </w:r>
      <w:r w:rsidR="00710E48">
        <w:rPr>
          <w:b/>
          <w:bCs/>
        </w:rPr>
        <w:t>1</w:t>
      </w:r>
      <w:r w:rsidR="00710E48" w:rsidRPr="007E0766">
        <w:rPr>
          <w:b/>
          <w:bCs/>
        </w:rPr>
        <w:t>.</w:t>
      </w:r>
      <w:r w:rsidR="00710E48">
        <w:rPr>
          <w:b/>
          <w:bCs/>
        </w:rPr>
        <w:t>7</w:t>
      </w:r>
      <w:r w:rsidR="00710E48" w:rsidRPr="007E0766">
        <w:rPr>
          <w:b/>
          <w:bCs/>
        </w:rPr>
        <w:t>.</w:t>
      </w:r>
      <w:r w:rsidR="00710E48">
        <w:rPr>
          <w:b/>
          <w:bCs/>
        </w:rPr>
        <w:t>22</w:t>
      </w:r>
      <w:r w:rsidR="00710E48" w:rsidRPr="007E0766">
        <w:rPr>
          <w:b/>
          <w:bCs/>
        </w:rPr>
        <w:t>. Please ensure you have this version of the app to write the correct time zone configuration to your device(s).</w:t>
      </w:r>
    </w:p>
    <w:p w14:paraId="2CA5C082" w14:textId="77777777" w:rsidR="00C30127" w:rsidRDefault="00C30127" w:rsidP="00C30127">
      <w:pPr>
        <w:jc w:val="center"/>
      </w:pPr>
      <w:r w:rsidRPr="00206A1C">
        <w:rPr>
          <w:noProof/>
        </w:rPr>
        <w:drawing>
          <wp:inline distT="0" distB="0" distL="0" distR="0" wp14:anchorId="54E344EF" wp14:editId="2DD86496">
            <wp:extent cx="3714750" cy="1383701"/>
            <wp:effectExtent l="0" t="0" r="0" b="6985"/>
            <wp:docPr id="163606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020494" name=""/>
                    <pic:cNvPicPr/>
                  </pic:nvPicPr>
                  <pic:blipFill>
                    <a:blip r:embed="rId38"/>
                    <a:stretch>
                      <a:fillRect/>
                    </a:stretch>
                  </pic:blipFill>
                  <pic:spPr>
                    <a:xfrm>
                      <a:off x="0" y="0"/>
                      <a:ext cx="3733038" cy="1390513"/>
                    </a:xfrm>
                    <a:prstGeom prst="rect">
                      <a:avLst/>
                    </a:prstGeom>
                  </pic:spPr>
                </pic:pic>
              </a:graphicData>
            </a:graphic>
          </wp:inline>
        </w:drawing>
      </w:r>
    </w:p>
    <w:p w14:paraId="6DD710A4" w14:textId="77777777" w:rsidR="00C30127" w:rsidRDefault="00C30127" w:rsidP="00C63EA2">
      <w:pPr>
        <w:pStyle w:val="ListParagraph"/>
        <w:numPr>
          <w:ilvl w:val="0"/>
          <w:numId w:val="29"/>
        </w:numPr>
      </w:pPr>
      <w:r>
        <w:t xml:space="preserve">Open the ODC app and select “Standalone Configuration.” </w:t>
      </w:r>
    </w:p>
    <w:p w14:paraId="6EA6667A" w14:textId="77777777" w:rsidR="00C30127" w:rsidRDefault="00C30127" w:rsidP="00C30127">
      <w:pPr>
        <w:jc w:val="center"/>
      </w:pPr>
      <w:r>
        <w:rPr>
          <w:noProof/>
        </w:rPr>
        <mc:AlternateContent>
          <mc:Choice Requires="wps">
            <w:drawing>
              <wp:anchor distT="0" distB="0" distL="114300" distR="114300" simplePos="0" relativeHeight="251658242" behindDoc="0" locked="0" layoutInCell="1" allowOverlap="1" wp14:anchorId="61978736" wp14:editId="0D2B0FB7">
                <wp:simplePos x="0" y="0"/>
                <wp:positionH relativeFrom="column">
                  <wp:posOffset>2486025</wp:posOffset>
                </wp:positionH>
                <wp:positionV relativeFrom="paragraph">
                  <wp:posOffset>1042670</wp:posOffset>
                </wp:positionV>
                <wp:extent cx="561975" cy="161925"/>
                <wp:effectExtent l="57150" t="19050" r="85725" b="104775"/>
                <wp:wrapNone/>
                <wp:docPr id="1144941881" name="Rectangle 2"/>
                <wp:cNvGraphicFramePr/>
                <a:graphic xmlns:a="http://schemas.openxmlformats.org/drawingml/2006/main">
                  <a:graphicData uri="http://schemas.microsoft.com/office/word/2010/wordprocessingShape">
                    <wps:wsp>
                      <wps:cNvSpPr/>
                      <wps:spPr>
                        <a:xfrm>
                          <a:off x="0" y="0"/>
                          <a:ext cx="561975" cy="161925"/>
                        </a:xfrm>
                        <a:prstGeom prst="rect">
                          <a:avLst/>
                        </a:prstGeom>
                        <a:noFill/>
                        <a:ln w="19050">
                          <a:solidFill>
                            <a:srgbClr val="00B0F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F1F15F" id="Rectangle 2" o:spid="_x0000_s1026" style="position:absolute;margin-left:195.75pt;margin-top:82.1pt;width:44.25pt;height:12.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" filled="f" strokecolor="#00b0f0" strokeweight="1.5pt">
                <v:shadow on="t" color="black" opacity="22937f" origin=",.5" offset="0,.63889mm"/>
              </v:rect>
            </w:pict>
          </mc:Fallback>
        </mc:AlternateContent>
      </w:r>
      <w:r w:rsidRPr="00F74DFC">
        <w:rPr>
          <w:noProof/>
        </w:rPr>
        <w:drawing>
          <wp:inline distT="0" distB="0" distL="0" distR="0" wp14:anchorId="4806A4F0" wp14:editId="41F273A3">
            <wp:extent cx="819150" cy="1827729"/>
            <wp:effectExtent l="152400" t="152400" r="152400" b="153670"/>
            <wp:docPr id="519480212" name="Picture 10">
              <a:extLst xmlns:a="http://schemas.openxmlformats.org/drawingml/2006/main">
                <a:ext uri="{FF2B5EF4-FFF2-40B4-BE49-F238E27FC236}">
                  <a16:creationId xmlns:a16="http://schemas.microsoft.com/office/drawing/2014/main" id="{FC5837F3-12C3-7019-C931-0DB166C5BE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FC5837F3-12C3-7019-C931-0DB166C5BEF2}"/>
                        </a:ext>
                      </a:extLst>
                    </pic:cNvPr>
                    <pic:cNvPicPr>
                      <a:picLocks noChangeAspect="1"/>
                    </pic:cNvPicPr>
                  </pic:nvPicPr>
                  <pic:blipFill>
                    <a:blip r:embed="rId39"/>
                    <a:stretch>
                      <a:fillRect/>
                    </a:stretch>
                  </pic:blipFill>
                  <pic:spPr>
                    <a:xfrm>
                      <a:off x="0" y="0"/>
                      <a:ext cx="829331" cy="1850445"/>
                    </a:xfrm>
                    <a:prstGeom prst="rect">
                      <a:avLst/>
                    </a:prstGeom>
                    <a:effectLst>
                      <a:glow rad="139700">
                        <a:schemeClr val="accent1">
                          <a:satMod val="175000"/>
                          <a:alpha val="40000"/>
                        </a:schemeClr>
                      </a:glow>
                    </a:effectLst>
                  </pic:spPr>
                </pic:pic>
              </a:graphicData>
            </a:graphic>
          </wp:inline>
        </w:drawing>
      </w:r>
    </w:p>
    <w:p w14:paraId="00B63CC0" w14:textId="31C2D8F7" w:rsidR="00C30127" w:rsidRDefault="00C30127" w:rsidP="00C63EA2">
      <w:pPr>
        <w:pStyle w:val="ListParagraph"/>
        <w:numPr>
          <w:ilvl w:val="0"/>
          <w:numId w:val="29"/>
        </w:numPr>
      </w:pPr>
      <w:r>
        <w:t xml:space="preserve">Press the “Bluetooth” button on </w:t>
      </w:r>
      <w:r w:rsidR="003E708B">
        <w:t>the back of the InfoBoard</w:t>
      </w:r>
      <w:r>
        <w:t>.</w:t>
      </w:r>
    </w:p>
    <w:p w14:paraId="6A4550EA" w14:textId="0378F0F8" w:rsidR="00C30127" w:rsidRDefault="003E708B" w:rsidP="00C30127">
      <w:pPr>
        <w:jc w:val="center"/>
      </w:pPr>
      <w:r w:rsidRPr="003E708B">
        <w:rPr>
          <w:noProof/>
        </w:rPr>
        <w:lastRenderedPageBreak/>
        <w:drawing>
          <wp:inline distT="0" distB="0" distL="0" distR="0" wp14:anchorId="51C10135" wp14:editId="7458210C">
            <wp:extent cx="2743199" cy="1376031"/>
            <wp:effectExtent l="133350" t="133350" r="133985" b="129540"/>
            <wp:docPr id="1848465174" name="Picture 14">
              <a:extLst xmlns:a="http://schemas.openxmlformats.org/drawingml/2006/main">
                <a:ext uri="{FF2B5EF4-FFF2-40B4-BE49-F238E27FC236}">
                  <a16:creationId xmlns:a16="http://schemas.microsoft.com/office/drawing/2014/main" id="{CFEA8E43-5734-0C69-F182-53BEC915A3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CFEA8E43-5734-0C69-F182-53BEC915A33C}"/>
                        </a:ext>
                      </a:extLst>
                    </pic:cNvPr>
                    <pic:cNvPicPr>
                      <a:picLocks noChangeAspect="1"/>
                    </pic:cNvPicPr>
                  </pic:nvPicPr>
                  <pic:blipFill>
                    <a:blip r:embed="rId52"/>
                    <a:srcRect/>
                    <a:stretch/>
                  </pic:blipFill>
                  <pic:spPr>
                    <a:xfrm>
                      <a:off x="0" y="0"/>
                      <a:ext cx="2743199" cy="1376031"/>
                    </a:xfrm>
                    <a:prstGeom prst="rect">
                      <a:avLst/>
                    </a:prstGeom>
                    <a:effectLst>
                      <a:glow rad="139700">
                        <a:schemeClr val="accent1">
                          <a:satMod val="175000"/>
                          <a:alpha val="40000"/>
                        </a:schemeClr>
                      </a:glow>
                    </a:effectLst>
                  </pic:spPr>
                </pic:pic>
              </a:graphicData>
            </a:graphic>
          </wp:inline>
        </w:drawing>
      </w:r>
    </w:p>
    <w:p w14:paraId="003DFF93" w14:textId="53990484" w:rsidR="00C30127" w:rsidRDefault="00C30127" w:rsidP="00C63EA2">
      <w:pPr>
        <w:pStyle w:val="ListParagraph"/>
        <w:numPr>
          <w:ilvl w:val="0"/>
          <w:numId w:val="29"/>
        </w:numPr>
      </w:pPr>
      <w:r>
        <w:t xml:space="preserve">Select the </w:t>
      </w:r>
      <w:r w:rsidR="008D10A3">
        <w:t>InfoBoard</w:t>
      </w:r>
      <w:r>
        <w:t xml:space="preserve"> on the app once it appears.</w:t>
      </w:r>
    </w:p>
    <w:p w14:paraId="65824BD2" w14:textId="77777777" w:rsidR="00C30127" w:rsidRDefault="00C30127" w:rsidP="00C63EA2">
      <w:pPr>
        <w:pStyle w:val="ListParagraph"/>
        <w:numPr>
          <w:ilvl w:val="0"/>
          <w:numId w:val="29"/>
        </w:numPr>
      </w:pPr>
      <w:r>
        <w:t>Select “Continue” on the Network screen.</w:t>
      </w:r>
    </w:p>
    <w:p w14:paraId="52A39194" w14:textId="40D61378" w:rsidR="00C30127" w:rsidRDefault="00C30127" w:rsidP="00C63EA2">
      <w:pPr>
        <w:pStyle w:val="ListParagraph"/>
        <w:numPr>
          <w:ilvl w:val="0"/>
          <w:numId w:val="29"/>
        </w:numPr>
      </w:pPr>
      <w:r>
        <w:t>On the Configure screen, update the Time Zone to “Vancouver” in BC</w:t>
      </w:r>
      <w:r w:rsidR="00710E48">
        <w:t>,</w:t>
      </w:r>
      <w:r>
        <w:t xml:space="preserve"> “Edmonton” in AB</w:t>
      </w:r>
      <w:r w:rsidR="00930F37">
        <w:t xml:space="preserve"> and NWT</w:t>
      </w:r>
      <w:r w:rsidR="00710E48">
        <w:t>, or “Winnipeg” in MB</w:t>
      </w:r>
      <w:r>
        <w:t>.</w:t>
      </w:r>
    </w:p>
    <w:p w14:paraId="6814BE45" w14:textId="77777777" w:rsidR="00C30127" w:rsidRDefault="00C30127" w:rsidP="00C30127">
      <w:pPr>
        <w:jc w:val="center"/>
      </w:pPr>
      <w:r>
        <w:rPr>
          <w:noProof/>
        </w:rPr>
        <mc:AlternateContent>
          <mc:Choice Requires="wps">
            <w:drawing>
              <wp:anchor distT="0" distB="0" distL="114300" distR="114300" simplePos="0" relativeHeight="251658243" behindDoc="0" locked="0" layoutInCell="1" allowOverlap="1" wp14:anchorId="1ABCC447" wp14:editId="56C2A75E">
                <wp:simplePos x="0" y="0"/>
                <wp:positionH relativeFrom="column">
                  <wp:posOffset>2085975</wp:posOffset>
                </wp:positionH>
                <wp:positionV relativeFrom="paragraph">
                  <wp:posOffset>1297305</wp:posOffset>
                </wp:positionV>
                <wp:extent cx="1257300" cy="285750"/>
                <wp:effectExtent l="57150" t="19050" r="76200" b="95250"/>
                <wp:wrapNone/>
                <wp:docPr id="1149356276" name="Rectangle 3"/>
                <wp:cNvGraphicFramePr/>
                <a:graphic xmlns:a="http://schemas.openxmlformats.org/drawingml/2006/main">
                  <a:graphicData uri="http://schemas.microsoft.com/office/word/2010/wordprocessingShape">
                    <wps:wsp>
                      <wps:cNvSpPr/>
                      <wps:spPr>
                        <a:xfrm>
                          <a:off x="0" y="0"/>
                          <a:ext cx="1257300" cy="285750"/>
                        </a:xfrm>
                        <a:prstGeom prst="rect">
                          <a:avLst/>
                        </a:prstGeom>
                        <a:noFill/>
                        <a:ln w="19050">
                          <a:solidFill>
                            <a:srgbClr val="00B0F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94549D" id="Rectangle 3" o:spid="_x0000_s1026" style="position:absolute;margin-left:164.25pt;margin-top:102.15pt;width:99pt;height:2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" filled="f" strokecolor="#00b0f0" strokeweight="1.5pt">
                <v:shadow on="t" color="black" opacity="22937f" origin=",.5" offset="0,.63889mm"/>
              </v:rect>
            </w:pict>
          </mc:Fallback>
        </mc:AlternateContent>
      </w:r>
      <w:r w:rsidRPr="00D37976">
        <w:rPr>
          <w:noProof/>
        </w:rPr>
        <w:drawing>
          <wp:inline distT="0" distB="0" distL="0" distR="0" wp14:anchorId="049B973F" wp14:editId="6005F40C">
            <wp:extent cx="1209675" cy="2893412"/>
            <wp:effectExtent l="152400" t="152400" r="142875" b="154940"/>
            <wp:docPr id="1879989454" name="Picture 6">
              <a:extLst xmlns:a="http://schemas.openxmlformats.org/drawingml/2006/main">
                <a:ext uri="{FF2B5EF4-FFF2-40B4-BE49-F238E27FC236}">
                  <a16:creationId xmlns:a16="http://schemas.microsoft.com/office/drawing/2014/main" id="{4054EBDC-28B1-C9E0-D40F-4D75EE3DD7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054EBDC-28B1-C9E0-D40F-4D75EE3DD708}"/>
                        </a:ext>
                      </a:extLst>
                    </pic:cNvPr>
                    <pic:cNvPicPr>
                      <a:picLocks noChangeAspect="1"/>
                    </pic:cNvPicPr>
                  </pic:nvPicPr>
                  <pic:blipFill>
                    <a:blip r:embed="rId41"/>
                    <a:srcRect/>
                    <a:stretch/>
                  </pic:blipFill>
                  <pic:spPr>
                    <a:xfrm>
                      <a:off x="0" y="0"/>
                      <a:ext cx="1217626" cy="2912429"/>
                    </a:xfrm>
                    <a:prstGeom prst="rect">
                      <a:avLst/>
                    </a:prstGeom>
                    <a:effectLst>
                      <a:glow rad="139700">
                        <a:schemeClr val="accent1">
                          <a:satMod val="175000"/>
                          <a:alpha val="40000"/>
                        </a:schemeClr>
                      </a:glow>
                    </a:effectLst>
                  </pic:spPr>
                </pic:pic>
              </a:graphicData>
            </a:graphic>
          </wp:inline>
        </w:drawing>
      </w:r>
    </w:p>
    <w:p w14:paraId="7ED43F4B" w14:textId="77777777" w:rsidR="00C30127" w:rsidRDefault="00C30127" w:rsidP="00C63EA2">
      <w:pPr>
        <w:pStyle w:val="ListParagraph"/>
        <w:numPr>
          <w:ilvl w:val="0"/>
          <w:numId w:val="29"/>
        </w:numPr>
      </w:pPr>
      <w:r>
        <w:t>Select Save.</w:t>
      </w:r>
    </w:p>
    <w:p w14:paraId="2F8D2578" w14:textId="77777777" w:rsidR="00C30127" w:rsidRDefault="00C30127" w:rsidP="00C63EA2">
      <w:pPr>
        <w:pStyle w:val="ListParagraph"/>
        <w:numPr>
          <w:ilvl w:val="0"/>
          <w:numId w:val="29"/>
        </w:numPr>
      </w:pPr>
      <w:r>
        <w:t>Contact Primex Technical Support for any assistance in troubleshooting the transmitters.</w:t>
      </w:r>
    </w:p>
    <w:p w14:paraId="7BBC298F" w14:textId="3985D6E9" w:rsidR="00264D28" w:rsidRDefault="00F73B67" w:rsidP="00264D28">
      <w:r>
        <w:br w:type="page"/>
      </w:r>
    </w:p>
    <w:p w14:paraId="6F40CAFB" w14:textId="02ABD6FC" w:rsidR="00264D28" w:rsidRDefault="00264D28" w:rsidP="00264D28">
      <w:pPr>
        <w:pStyle w:val="Heading2"/>
      </w:pPr>
      <w:bookmarkStart w:id="11" w:name="_Toc240880129"/>
      <w:r>
        <w:lastRenderedPageBreak/>
        <w:t>OneVue Configured InfoBoards</w:t>
      </w:r>
      <w:bookmarkEnd w:id="11"/>
    </w:p>
    <w:p w14:paraId="27E32749" w14:textId="77777777" w:rsidR="009E7FA3" w:rsidRDefault="009E7FA3" w:rsidP="00FD1EDF"/>
    <w:p w14:paraId="139B78C0" w14:textId="62E8901E" w:rsidR="009E7FA3" w:rsidRDefault="009E7FA3" w:rsidP="00FD1EDF">
      <w:r w:rsidRPr="009E7FA3">
        <w:rPr>
          <w:noProof/>
        </w:rPr>
        <w:drawing>
          <wp:inline distT="0" distB="0" distL="0" distR="0" wp14:anchorId="0EEDC391" wp14:editId="55087F97">
            <wp:extent cx="5372100" cy="1368278"/>
            <wp:effectExtent l="0" t="0" r="0" b="3810"/>
            <wp:docPr id="1406886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886857" name=""/>
                    <pic:cNvPicPr/>
                  </pic:nvPicPr>
                  <pic:blipFill>
                    <a:blip r:embed="rId53"/>
                    <a:stretch>
                      <a:fillRect/>
                    </a:stretch>
                  </pic:blipFill>
                  <pic:spPr>
                    <a:xfrm>
                      <a:off x="0" y="0"/>
                      <a:ext cx="5386302" cy="1371895"/>
                    </a:xfrm>
                    <a:prstGeom prst="rect">
                      <a:avLst/>
                    </a:prstGeom>
                  </pic:spPr>
                </pic:pic>
              </a:graphicData>
            </a:graphic>
          </wp:inline>
        </w:drawing>
      </w:r>
    </w:p>
    <w:p w14:paraId="7825FD8A" w14:textId="64DCD132" w:rsidR="00FD1EDF" w:rsidRDefault="00EA21B8" w:rsidP="00FD1EDF">
      <w:r>
        <w:t xml:space="preserve">Once the time zone is updated on the OneVue account, no other configuration changes are needed. Please ensure all InfoBoards are online, in a </w:t>
      </w:r>
      <w:r w:rsidR="000459D5">
        <w:t>“</w:t>
      </w:r>
      <w:r>
        <w:t>Normal</w:t>
      </w:r>
      <w:r w:rsidR="000459D5">
        <w:t>”</w:t>
      </w:r>
      <w:r>
        <w:t xml:space="preserve"> state, and a have current “Last Check-In.”</w:t>
      </w:r>
    </w:p>
    <w:p w14:paraId="576C0FE2" w14:textId="77777777" w:rsidR="00EA21B8" w:rsidRDefault="00EA21B8" w:rsidP="00FD1EDF"/>
    <w:p w14:paraId="08045CCB" w14:textId="215CEFBC" w:rsidR="00EA21B8" w:rsidRDefault="00097D16" w:rsidP="00097D16">
      <w:pPr>
        <w:pStyle w:val="ListParagraph"/>
        <w:numPr>
          <w:ilvl w:val="0"/>
          <w:numId w:val="26"/>
        </w:numPr>
      </w:pPr>
      <w:r>
        <w:t>Login to OneVue</w:t>
      </w:r>
    </w:p>
    <w:p w14:paraId="29EFA2F3" w14:textId="41250FAC" w:rsidR="00097D16" w:rsidRDefault="00097D16" w:rsidP="00097D16">
      <w:pPr>
        <w:pStyle w:val="ListParagraph"/>
        <w:numPr>
          <w:ilvl w:val="0"/>
          <w:numId w:val="26"/>
        </w:numPr>
      </w:pPr>
      <w:r>
        <w:t xml:space="preserve">Go to Admin &gt; Edit </w:t>
      </w:r>
      <w:r w:rsidRPr="00741BA4">
        <w:rPr>
          <w:i/>
          <w:iCs/>
        </w:rPr>
        <w:t>Account Name</w:t>
      </w:r>
      <w:r>
        <w:t>.</w:t>
      </w:r>
    </w:p>
    <w:p w14:paraId="65B15878" w14:textId="7E60B549" w:rsidR="00097D16" w:rsidRDefault="00097D16" w:rsidP="00097D16">
      <w:pPr>
        <w:pStyle w:val="ListParagraph"/>
        <w:numPr>
          <w:ilvl w:val="0"/>
          <w:numId w:val="26"/>
        </w:numPr>
      </w:pPr>
      <w:r>
        <w:t xml:space="preserve">Verify the Time Zone is set </w:t>
      </w:r>
      <w:proofErr w:type="gramStart"/>
      <w:r>
        <w:t>to</w:t>
      </w:r>
      <w:proofErr w:type="gramEnd"/>
      <w:r>
        <w:t xml:space="preserve"> Vancouver in BC</w:t>
      </w:r>
      <w:r w:rsidR="00710E48">
        <w:t xml:space="preserve">, </w:t>
      </w:r>
      <w:r>
        <w:t>Edmonton in AB</w:t>
      </w:r>
      <w:r w:rsidR="00930F37">
        <w:t xml:space="preserve"> and NWT</w:t>
      </w:r>
      <w:r w:rsidR="00710E48">
        <w:t>, or Winnipeg in MB</w:t>
      </w:r>
      <w:r>
        <w:t>.</w:t>
      </w:r>
    </w:p>
    <w:p w14:paraId="390312C7" w14:textId="2A3F9058" w:rsidR="00097D16" w:rsidRDefault="00097D16" w:rsidP="00097D16">
      <w:pPr>
        <w:pStyle w:val="ListParagraph"/>
        <w:numPr>
          <w:ilvl w:val="1"/>
          <w:numId w:val="26"/>
        </w:numPr>
      </w:pPr>
      <w:r>
        <w:t>If the time zone is not set to Vancouver</w:t>
      </w:r>
      <w:r w:rsidR="00710E48">
        <w:t xml:space="preserve">, </w:t>
      </w:r>
      <w:r>
        <w:t>Edmonton</w:t>
      </w:r>
      <w:r w:rsidR="00710E48">
        <w:t>, or Winnipeg</w:t>
      </w:r>
      <w:r>
        <w:t>, choose Vancouver</w:t>
      </w:r>
      <w:r w:rsidR="00710E48">
        <w:t xml:space="preserve">, </w:t>
      </w:r>
      <w:r>
        <w:t>Edmonton</w:t>
      </w:r>
      <w:r w:rsidR="00710E48">
        <w:t>, or Winnipeg</w:t>
      </w:r>
      <w:r>
        <w:t xml:space="preserve"> from the dropdown menu.</w:t>
      </w:r>
    </w:p>
    <w:p w14:paraId="4D1A553C" w14:textId="26D066DA" w:rsidR="00097D16" w:rsidRDefault="00097D16" w:rsidP="00097D16">
      <w:pPr>
        <w:pStyle w:val="ListParagraph"/>
        <w:numPr>
          <w:ilvl w:val="1"/>
          <w:numId w:val="26"/>
        </w:numPr>
      </w:pPr>
      <w:r>
        <w:t>Save the new Account configuration.</w:t>
      </w:r>
    </w:p>
    <w:p w14:paraId="28F92C53" w14:textId="6C9A7180" w:rsidR="00097D16" w:rsidRPr="00FD1EDF" w:rsidRDefault="00097D16" w:rsidP="00097D16">
      <w:r w:rsidRPr="00097D16">
        <w:rPr>
          <w:noProof/>
        </w:rPr>
        <w:drawing>
          <wp:inline distT="0" distB="0" distL="0" distR="0" wp14:anchorId="7C012FB6" wp14:editId="0FB98163">
            <wp:extent cx="5419725" cy="838200"/>
            <wp:effectExtent l="0" t="0" r="9525" b="0"/>
            <wp:docPr id="665179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179643" name=""/>
                    <pic:cNvPicPr/>
                  </pic:nvPicPr>
                  <pic:blipFill>
                    <a:blip r:embed="rId46"/>
                    <a:stretch>
                      <a:fillRect/>
                    </a:stretch>
                  </pic:blipFill>
                  <pic:spPr>
                    <a:xfrm>
                      <a:off x="0" y="0"/>
                      <a:ext cx="5420663" cy="838345"/>
                    </a:xfrm>
                    <a:prstGeom prst="rect">
                      <a:avLst/>
                    </a:prstGeom>
                  </pic:spPr>
                </pic:pic>
              </a:graphicData>
            </a:graphic>
          </wp:inline>
        </w:drawing>
      </w:r>
    </w:p>
    <w:p w14:paraId="552DC226" w14:textId="2116A006" w:rsidR="00434C9C" w:rsidRDefault="00434C9C" w:rsidP="00434C9C">
      <w:pPr>
        <w:pStyle w:val="ListParagraph"/>
        <w:numPr>
          <w:ilvl w:val="0"/>
          <w:numId w:val="28"/>
        </w:numPr>
      </w:pPr>
      <w:r>
        <w:t>Go to Devices &gt; InfoBoards.</w:t>
      </w:r>
    </w:p>
    <w:p w14:paraId="577E09FD" w14:textId="5CCD8704" w:rsidR="00434C9C" w:rsidRDefault="00434C9C" w:rsidP="00434C9C">
      <w:pPr>
        <w:pStyle w:val="ListParagraph"/>
        <w:numPr>
          <w:ilvl w:val="0"/>
          <w:numId w:val="28"/>
        </w:numPr>
      </w:pPr>
      <w:r>
        <w:t xml:space="preserve">Verify there are no </w:t>
      </w:r>
      <w:r w:rsidR="002428A0">
        <w:t>InfoBoards</w:t>
      </w:r>
      <w:r>
        <w:t xml:space="preserve"> with a Status of Unresponsive.</w:t>
      </w:r>
    </w:p>
    <w:p w14:paraId="1952151D" w14:textId="02577DA4" w:rsidR="00434C9C" w:rsidRDefault="00434C9C" w:rsidP="00434C9C">
      <w:pPr>
        <w:pStyle w:val="ListParagraph"/>
        <w:numPr>
          <w:ilvl w:val="1"/>
          <w:numId w:val="28"/>
        </w:numPr>
      </w:pPr>
      <w:r>
        <w:t xml:space="preserve">Unresponsive means the </w:t>
      </w:r>
      <w:r w:rsidR="00565CC3">
        <w:t>InfoBoard</w:t>
      </w:r>
      <w:r>
        <w:t xml:space="preserve"> is not checking in or communicating to OneVue and will not be able to download the time zone update.</w:t>
      </w:r>
    </w:p>
    <w:p w14:paraId="7D00CA14" w14:textId="799C4C39" w:rsidR="00434C9C" w:rsidRDefault="00434C9C" w:rsidP="00434C9C">
      <w:pPr>
        <w:pStyle w:val="ListParagraph"/>
        <w:numPr>
          <w:ilvl w:val="1"/>
          <w:numId w:val="28"/>
        </w:numPr>
      </w:pPr>
      <w:r>
        <w:t xml:space="preserve">This needs to be resolved to ensure the </w:t>
      </w:r>
      <w:r w:rsidR="00565CC3">
        <w:t>InfoBoard</w:t>
      </w:r>
      <w:r>
        <w:t xml:space="preserve"> updates to the correct time zone.</w:t>
      </w:r>
    </w:p>
    <w:p w14:paraId="22556B96" w14:textId="77777777" w:rsidR="00434C9C" w:rsidRDefault="00434C9C" w:rsidP="00434C9C">
      <w:pPr>
        <w:pStyle w:val="ListParagraph"/>
        <w:numPr>
          <w:ilvl w:val="0"/>
          <w:numId w:val="28"/>
        </w:numPr>
      </w:pPr>
      <w:r>
        <w:t>Verify the “Last Check-In” is current.</w:t>
      </w:r>
    </w:p>
    <w:p w14:paraId="420D18F5" w14:textId="7FE265EF" w:rsidR="00434C9C" w:rsidRDefault="00434C9C" w:rsidP="00434C9C">
      <w:pPr>
        <w:pStyle w:val="ListParagraph"/>
        <w:numPr>
          <w:ilvl w:val="1"/>
          <w:numId w:val="28"/>
        </w:numPr>
      </w:pPr>
      <w:r>
        <w:t xml:space="preserve">By default, </w:t>
      </w:r>
      <w:r w:rsidR="00565CC3">
        <w:t>InfoBoard fully checks in every day between 12 AM – 6 AM</w:t>
      </w:r>
      <w:r>
        <w:t>.</w:t>
      </w:r>
    </w:p>
    <w:p w14:paraId="0B834314" w14:textId="77777777" w:rsidR="00434C9C" w:rsidRDefault="00434C9C" w:rsidP="00434C9C">
      <w:pPr>
        <w:pStyle w:val="ListParagraph"/>
        <w:numPr>
          <w:ilvl w:val="0"/>
          <w:numId w:val="28"/>
        </w:numPr>
      </w:pPr>
      <w:r>
        <w:t>The “Update Pending” column should show “Yes” if the time zone update has not been downloaded. The “Update Pending” column should switch to “No” once the time zone update has been downloaded.</w:t>
      </w:r>
    </w:p>
    <w:p w14:paraId="45B10219" w14:textId="77777777" w:rsidR="00434C9C" w:rsidRDefault="00434C9C" w:rsidP="00434C9C">
      <w:pPr>
        <w:pStyle w:val="ListParagraph"/>
        <w:numPr>
          <w:ilvl w:val="0"/>
          <w:numId w:val="28"/>
        </w:numPr>
      </w:pPr>
      <w:r>
        <w:t>Contact Primex Technical Support for any assistance in troubleshooting the clocks.</w:t>
      </w:r>
    </w:p>
    <w:p w14:paraId="029ABB5D" w14:textId="77777777" w:rsidR="001358B4" w:rsidRDefault="001358B4" w:rsidP="001358B4"/>
    <w:p w14:paraId="16C85C0F" w14:textId="77777777" w:rsidR="00264D28" w:rsidRPr="001358B4" w:rsidRDefault="00264D28" w:rsidP="001358B4"/>
    <w:sectPr w:rsidR="00264D28" w:rsidRPr="001358B4" w:rsidSect="002C3615">
      <w:headerReference w:type="default" r:id="rId54"/>
      <w:footerReference w:type="default" r:id="rId55"/>
      <w:pgSz w:w="12240" w:h="15840"/>
      <w:pgMar w:top="1440" w:right="1800" w:bottom="1440" w:left="1800" w:header="720" w:footer="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0FB52" w14:textId="77777777" w:rsidR="006B7F28" w:rsidRDefault="006B7F28" w:rsidP="00BD1B8C">
      <w:r>
        <w:separator/>
      </w:r>
    </w:p>
  </w:endnote>
  <w:endnote w:type="continuationSeparator" w:id="0">
    <w:p w14:paraId="4D5C96CD" w14:textId="77777777" w:rsidR="006B7F28" w:rsidRDefault="006B7F28" w:rsidP="00BD1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Roman">
    <w:panose1 w:val="00000000000000000000"/>
    <w:charset w:val="CD"/>
    <w:family w:val="auto"/>
    <w:notTrueType/>
    <w:pitch w:val="default"/>
    <w:sig w:usb0="00000001"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Gotham-Book">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12C6" w14:textId="7A4B6657" w:rsidR="00BD1B8C" w:rsidRPr="00BD1B8C" w:rsidRDefault="00BD1B8C" w:rsidP="00046F4C">
    <w:pPr>
      <w:pStyle w:val="BasicParagraph"/>
      <w:tabs>
        <w:tab w:val="left" w:pos="360"/>
        <w:tab w:val="left" w:pos="3600"/>
        <w:tab w:val="left" w:pos="6750"/>
      </w:tabs>
      <w:suppressAutoHyphens/>
      <w:rPr>
        <w:rFonts w:ascii="Gotham-Book" w:hAnsi="Gotham-Book" w:cs="Gotham-Book"/>
        <w:color w:val="818285"/>
        <w:spacing w:val="-5"/>
        <w:sz w:val="18"/>
        <w:szCs w:val="18"/>
      </w:rPr>
    </w:pPr>
    <w:r>
      <w:rPr>
        <w:rFonts w:ascii="Gotham-Book" w:hAnsi="Gotham-Book" w:cs="Gotham-Book"/>
        <w:noProof/>
        <w:color w:val="818285"/>
        <w:sz w:val="18"/>
        <w:szCs w:val="18"/>
      </w:rPr>
      <mc:AlternateContent>
        <mc:Choice Requires="wps">
          <w:drawing>
            <wp:anchor distT="0" distB="0" distL="114300" distR="114300" simplePos="0" relativeHeight="251658240" behindDoc="0" locked="0" layoutInCell="1" allowOverlap="1" wp14:anchorId="369A53ED" wp14:editId="59926CE2">
              <wp:simplePos x="0" y="0"/>
              <wp:positionH relativeFrom="column">
                <wp:posOffset>-685800</wp:posOffset>
              </wp:positionH>
              <wp:positionV relativeFrom="paragraph">
                <wp:posOffset>-222250</wp:posOffset>
              </wp:positionV>
              <wp:extent cx="6858000" cy="0"/>
              <wp:effectExtent l="0" t="0" r="25400" b="25400"/>
              <wp:wrapNone/>
              <wp:docPr id="5" name="Straight Connector 5"/>
              <wp:cNvGraphicFramePr/>
              <a:graphic xmlns:a="http://schemas.openxmlformats.org/drawingml/2006/main">
                <a:graphicData uri="http://schemas.microsoft.com/office/word/2010/wordprocessingShape">
                  <wps:wsp>
                    <wps:cNvCnPr/>
                    <wps:spPr>
                      <a:xfrm>
                        <a:off x="0" y="0"/>
                        <a:ext cx="6858000" cy="0"/>
                      </a:xfrm>
                      <a:prstGeom prst="line">
                        <a:avLst/>
                      </a:prstGeom>
                      <a:ln w="12700">
                        <a:solidFill>
                          <a:srgbClr val="5FAB34"/>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0E99F8D"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pt,-17.5pt" to="48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" strokecolor="#5fab34" strokeweight="1pt"/>
          </w:pict>
        </mc:Fallback>
      </mc:AlternateContent>
    </w:r>
    <w:r w:rsidR="00046F4C">
      <w:rPr>
        <w:rFonts w:ascii="Gotham-Book" w:hAnsi="Gotham-Book" w:cs="Gotham-Book"/>
        <w:color w:val="818285"/>
        <w:sz w:val="18"/>
        <w:szCs w:val="18"/>
      </w:rPr>
      <w:tab/>
    </w:r>
    <w:r>
      <w:rPr>
        <w:rFonts w:ascii="Gotham-Book" w:hAnsi="Gotham-Book" w:cs="Gotham-Book"/>
        <w:color w:val="818285"/>
        <w:sz w:val="18"/>
        <w:szCs w:val="18"/>
      </w:rPr>
      <w:t>965 Wells Street</w:t>
    </w:r>
    <w:r w:rsidR="00046F4C">
      <w:rPr>
        <w:rFonts w:ascii="Gotham-Book" w:hAnsi="Gotham-Book" w:cs="Gotham-Book"/>
        <w:color w:val="818285"/>
        <w:sz w:val="18"/>
        <w:szCs w:val="18"/>
      </w:rPr>
      <w:tab/>
    </w:r>
    <w:r>
      <w:rPr>
        <w:rFonts w:ascii="Gotham-Book" w:hAnsi="Gotham-Book" w:cs="Gotham-Book"/>
        <w:color w:val="818285"/>
        <w:sz w:val="18"/>
        <w:szCs w:val="18"/>
      </w:rPr>
      <w:t>T</w:t>
    </w:r>
    <w:proofErr w:type="gramStart"/>
    <w:r>
      <w:rPr>
        <w:rFonts w:ascii="Gotham-Book" w:hAnsi="Gotham-Book" w:cs="Gotham-Book"/>
        <w:color w:val="818285"/>
        <w:sz w:val="18"/>
        <w:szCs w:val="18"/>
      </w:rPr>
      <w:t xml:space="preserve">   (</w:t>
    </w:r>
    <w:proofErr w:type="gramEnd"/>
    <w:r>
      <w:rPr>
        <w:rFonts w:ascii="Gotham-Book" w:hAnsi="Gotham-Book" w:cs="Gotham-Book"/>
        <w:color w:val="818285"/>
        <w:sz w:val="18"/>
        <w:szCs w:val="18"/>
      </w:rPr>
      <w:t>8</w:t>
    </w:r>
    <w:r w:rsidR="000C25D3">
      <w:rPr>
        <w:rFonts w:ascii="Gotham-Book" w:hAnsi="Gotham-Book" w:cs="Gotham-Book"/>
        <w:color w:val="818285"/>
        <w:sz w:val="18"/>
        <w:szCs w:val="18"/>
      </w:rPr>
      <w:t>55</w:t>
    </w:r>
    <w:r>
      <w:rPr>
        <w:rFonts w:ascii="Gotham-Book" w:hAnsi="Gotham-Book" w:cs="Gotham-Book"/>
        <w:color w:val="818285"/>
        <w:sz w:val="18"/>
        <w:szCs w:val="18"/>
      </w:rPr>
      <w:t xml:space="preserve">) </w:t>
    </w:r>
    <w:r w:rsidR="000C25D3">
      <w:rPr>
        <w:rFonts w:ascii="Gotham-Book" w:hAnsi="Gotham-Book" w:cs="Gotham-Book"/>
        <w:color w:val="818285"/>
        <w:sz w:val="18"/>
        <w:szCs w:val="18"/>
      </w:rPr>
      <w:t>557</w:t>
    </w:r>
    <w:r>
      <w:rPr>
        <w:rFonts w:ascii="Gotham-Book" w:hAnsi="Gotham-Book" w:cs="Gotham-Book"/>
        <w:color w:val="818285"/>
        <w:sz w:val="18"/>
        <w:szCs w:val="18"/>
      </w:rPr>
      <w:t>-</w:t>
    </w:r>
    <w:r w:rsidR="000C25D3">
      <w:rPr>
        <w:rFonts w:ascii="Gotham-Book" w:hAnsi="Gotham-Book" w:cs="Gotham-Book"/>
        <w:color w:val="818285"/>
        <w:sz w:val="18"/>
        <w:szCs w:val="18"/>
      </w:rPr>
      <w:t>0337</w:t>
    </w:r>
    <w:r w:rsidR="00046F4C">
      <w:rPr>
        <w:rFonts w:ascii="Gotham-Book" w:hAnsi="Gotham-Book" w:cs="Gotham-Book"/>
        <w:color w:val="818285"/>
        <w:sz w:val="18"/>
        <w:szCs w:val="18"/>
      </w:rPr>
      <w:tab/>
    </w:r>
    <w:r>
      <w:rPr>
        <w:rFonts w:ascii="Gotham-Book" w:hAnsi="Gotham-Book" w:cs="Gotham-Book"/>
        <w:color w:val="818285"/>
        <w:spacing w:val="-5"/>
        <w:sz w:val="18"/>
        <w:szCs w:val="18"/>
      </w:rPr>
      <w:t>www.primexinc.com</w:t>
    </w:r>
  </w:p>
  <w:p w14:paraId="37382A72" w14:textId="77777777" w:rsidR="00046F4C" w:rsidRDefault="00046F4C" w:rsidP="00046F4C">
    <w:pPr>
      <w:pStyle w:val="BasicParagraph"/>
      <w:tabs>
        <w:tab w:val="left" w:pos="360"/>
        <w:tab w:val="left" w:pos="3600"/>
        <w:tab w:val="left" w:pos="6750"/>
      </w:tabs>
      <w:suppressAutoHyphens/>
      <w:spacing w:after="90"/>
      <w:rPr>
        <w:rFonts w:ascii="Gotham-Book" w:hAnsi="Gotham-Book" w:cs="Gotham-Book"/>
        <w:color w:val="818285"/>
        <w:spacing w:val="-5"/>
        <w:sz w:val="18"/>
        <w:szCs w:val="18"/>
      </w:rPr>
    </w:pPr>
    <w:r>
      <w:rPr>
        <w:rFonts w:ascii="Gotham-Book" w:hAnsi="Gotham-Book" w:cs="Gotham-Book"/>
        <w:color w:val="818285"/>
        <w:sz w:val="18"/>
        <w:szCs w:val="18"/>
      </w:rPr>
      <w:tab/>
    </w:r>
    <w:r w:rsidR="00BD1B8C">
      <w:rPr>
        <w:rFonts w:ascii="Gotham-Book" w:hAnsi="Gotham-Book" w:cs="Gotham-Book"/>
        <w:color w:val="818285"/>
        <w:sz w:val="18"/>
        <w:szCs w:val="18"/>
      </w:rPr>
      <w:t>Lake Geneva WI 53147</w:t>
    </w:r>
    <w:r>
      <w:rPr>
        <w:rFonts w:ascii="Gotham-Book" w:hAnsi="Gotham-Book" w:cs="Gotham-Book"/>
        <w:color w:val="818285"/>
        <w:sz w:val="18"/>
        <w:szCs w:val="18"/>
      </w:rPr>
      <w:tab/>
    </w:r>
    <w:r w:rsidR="00BD1B8C">
      <w:rPr>
        <w:rFonts w:ascii="Gotham-Book" w:hAnsi="Gotham-Book" w:cs="Gotham-Book"/>
        <w:color w:val="818285"/>
        <w:sz w:val="18"/>
        <w:szCs w:val="18"/>
      </w:rPr>
      <w:t>F</w:t>
    </w:r>
    <w:proofErr w:type="gramStart"/>
    <w:r w:rsidR="00BD1B8C">
      <w:rPr>
        <w:rFonts w:ascii="Gotham-Book" w:hAnsi="Gotham-Book" w:cs="Gotham-Book"/>
        <w:color w:val="818285"/>
        <w:sz w:val="18"/>
        <w:szCs w:val="18"/>
      </w:rPr>
      <w:t xml:space="preserve">   (</w:t>
    </w:r>
    <w:proofErr w:type="gramEnd"/>
    <w:r w:rsidR="00BD1B8C">
      <w:rPr>
        <w:rFonts w:ascii="Gotham-Book" w:hAnsi="Gotham-Book" w:cs="Gotham-Book"/>
        <w:color w:val="818285"/>
        <w:sz w:val="18"/>
        <w:szCs w:val="18"/>
      </w:rPr>
      <w:t>262) 248-0061</w:t>
    </w:r>
    <w:r>
      <w:rPr>
        <w:rFonts w:ascii="Gotham-Book" w:hAnsi="Gotham-Book" w:cs="Gotham-Book"/>
        <w:color w:val="818285"/>
        <w:sz w:val="18"/>
        <w:szCs w:val="18"/>
      </w:rPr>
      <w:tab/>
    </w:r>
    <w:r w:rsidRPr="00046F4C">
      <w:rPr>
        <w:rFonts w:ascii="Gotham-Book" w:hAnsi="Gotham-Book" w:cs="Gotham-Book"/>
        <w:color w:val="818285"/>
        <w:spacing w:val="-5"/>
        <w:sz w:val="18"/>
        <w:szCs w:val="18"/>
      </w:rPr>
      <w:t>info@primexinc.com</w:t>
    </w:r>
  </w:p>
  <w:p w14:paraId="00C11C34" w14:textId="77777777" w:rsidR="00046F4C" w:rsidRPr="00046F4C" w:rsidRDefault="00046F4C" w:rsidP="00046F4C">
    <w:pPr>
      <w:pStyle w:val="BasicParagraph"/>
      <w:tabs>
        <w:tab w:val="left" w:pos="360"/>
        <w:tab w:val="left" w:pos="3600"/>
        <w:tab w:val="left" w:pos="6750"/>
      </w:tabs>
      <w:suppressAutoHyphens/>
      <w:spacing w:after="90"/>
      <w:rPr>
        <w:rFonts w:ascii="Gotham-Book" w:hAnsi="Gotham-Book" w:cs="Gotham-Book"/>
        <w:color w:val="818285"/>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03834" w14:textId="77777777" w:rsidR="006B7F28" w:rsidRDefault="006B7F28" w:rsidP="00BD1B8C">
      <w:r>
        <w:separator/>
      </w:r>
    </w:p>
  </w:footnote>
  <w:footnote w:type="continuationSeparator" w:id="0">
    <w:p w14:paraId="06B01D55" w14:textId="77777777" w:rsidR="006B7F28" w:rsidRDefault="006B7F28" w:rsidP="00BD1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8FE76" w14:textId="60D29588" w:rsidR="00BD1B8C" w:rsidRPr="00BD1B8C" w:rsidRDefault="00A45D3D" w:rsidP="00BD1B8C">
    <w:pPr>
      <w:pStyle w:val="Header"/>
      <w:ind w:left="-900"/>
    </w:pPr>
    <w:r>
      <w:rPr>
        <w:noProof/>
      </w:rPr>
      <w:drawing>
        <wp:inline distT="0" distB="0" distL="0" distR="0" wp14:anchorId="09BF73A0" wp14:editId="3C7B6A97">
          <wp:extent cx="1380227" cy="4140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mex_NoTag_Color_Smaller.jpg"/>
                  <pic:cNvPicPr/>
                </pic:nvPicPr>
                <pic:blipFill>
                  <a:blip r:embed="rId1">
                    <a:extLst>
                      <a:ext uri="{28A0092B-C50C-407E-A947-70E740481C1C}">
                        <a14:useLocalDpi xmlns:a14="http://schemas.microsoft.com/office/drawing/2010/main" val="0"/>
                      </a:ext>
                    </a:extLst>
                  </a:blip>
                  <a:stretch>
                    <a:fillRect/>
                  </a:stretch>
                </pic:blipFill>
                <pic:spPr>
                  <a:xfrm>
                    <a:off x="0" y="0"/>
                    <a:ext cx="1380227" cy="4140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DA2"/>
    <w:multiLevelType w:val="hybridMultilevel"/>
    <w:tmpl w:val="597448A4"/>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CA4A27"/>
    <w:multiLevelType w:val="hybridMultilevel"/>
    <w:tmpl w:val="0874A87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A1030C0"/>
    <w:multiLevelType w:val="hybridMultilevel"/>
    <w:tmpl w:val="F68E4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235680"/>
    <w:multiLevelType w:val="hybridMultilevel"/>
    <w:tmpl w:val="4E08DD72"/>
    <w:lvl w:ilvl="0" w:tplc="FFFFFFFF">
      <w:start w:val="5"/>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15:restartNumberingAfterBreak="0">
    <w:nsid w:val="291302FE"/>
    <w:multiLevelType w:val="hybridMultilevel"/>
    <w:tmpl w:val="0232A418"/>
    <w:lvl w:ilvl="0" w:tplc="2C52BD7C">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472579"/>
    <w:multiLevelType w:val="hybridMultilevel"/>
    <w:tmpl w:val="BA6C40AE"/>
    <w:lvl w:ilvl="0" w:tplc="20387CA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15:restartNumberingAfterBreak="0">
    <w:nsid w:val="2C335A0D"/>
    <w:multiLevelType w:val="hybridMultilevel"/>
    <w:tmpl w:val="46744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7A71D9"/>
    <w:multiLevelType w:val="hybridMultilevel"/>
    <w:tmpl w:val="C768845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E13A49"/>
    <w:multiLevelType w:val="hybridMultilevel"/>
    <w:tmpl w:val="845C43DA"/>
    <w:lvl w:ilvl="0" w:tplc="FF54E98E">
      <w:start w:val="5"/>
      <w:numFmt w:val="decimal"/>
      <w:lvlText w:val="%1."/>
      <w:lvlJc w:val="left"/>
      <w:pPr>
        <w:ind w:left="144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374C2F12"/>
    <w:multiLevelType w:val="hybridMultilevel"/>
    <w:tmpl w:val="5ADE629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10" w15:restartNumberingAfterBreak="0">
    <w:nsid w:val="38765E0A"/>
    <w:multiLevelType w:val="hybridMultilevel"/>
    <w:tmpl w:val="1C46EBEC"/>
    <w:lvl w:ilvl="0" w:tplc="56580964">
      <w:start w:val="1"/>
      <w:numFmt w:val="bullet"/>
      <w:lvlText w:val=""/>
      <w:lvlJc w:val="left"/>
      <w:pPr>
        <w:ind w:left="2160" w:hanging="360"/>
      </w:pPr>
      <w:rPr>
        <w:rFonts w:ascii="Wingdings" w:hAnsi="Wingdings" w:hint="default"/>
      </w:rPr>
    </w:lvl>
    <w:lvl w:ilvl="1" w:tplc="B7384E90">
      <w:start w:val="1"/>
      <w:numFmt w:val="bullet"/>
      <w:lvlText w:val="o"/>
      <w:lvlJc w:val="left"/>
      <w:pPr>
        <w:ind w:left="2880" w:hanging="360"/>
      </w:pPr>
      <w:rPr>
        <w:rFonts w:ascii="Courier New" w:hAnsi="Courier New" w:hint="default"/>
      </w:rPr>
    </w:lvl>
    <w:lvl w:ilvl="2" w:tplc="7C90FFB0">
      <w:start w:val="1"/>
      <w:numFmt w:val="bullet"/>
      <w:lvlText w:val=""/>
      <w:lvlJc w:val="left"/>
      <w:pPr>
        <w:ind w:left="3600" w:hanging="360"/>
      </w:pPr>
      <w:rPr>
        <w:rFonts w:ascii="Wingdings" w:hAnsi="Wingdings" w:hint="default"/>
      </w:rPr>
    </w:lvl>
    <w:lvl w:ilvl="3" w:tplc="CE368946">
      <w:start w:val="1"/>
      <w:numFmt w:val="bullet"/>
      <w:lvlText w:val=""/>
      <w:lvlJc w:val="left"/>
      <w:pPr>
        <w:ind w:left="4320" w:hanging="360"/>
      </w:pPr>
      <w:rPr>
        <w:rFonts w:ascii="Symbol" w:hAnsi="Symbol" w:hint="default"/>
      </w:rPr>
    </w:lvl>
    <w:lvl w:ilvl="4" w:tplc="DC3445CA">
      <w:start w:val="1"/>
      <w:numFmt w:val="bullet"/>
      <w:lvlText w:val="o"/>
      <w:lvlJc w:val="left"/>
      <w:pPr>
        <w:ind w:left="5040" w:hanging="360"/>
      </w:pPr>
      <w:rPr>
        <w:rFonts w:ascii="Courier New" w:hAnsi="Courier New" w:hint="default"/>
      </w:rPr>
    </w:lvl>
    <w:lvl w:ilvl="5" w:tplc="D896746A">
      <w:start w:val="1"/>
      <w:numFmt w:val="bullet"/>
      <w:lvlText w:val=""/>
      <w:lvlJc w:val="left"/>
      <w:pPr>
        <w:ind w:left="5760" w:hanging="360"/>
      </w:pPr>
      <w:rPr>
        <w:rFonts w:ascii="Wingdings" w:hAnsi="Wingdings" w:hint="default"/>
      </w:rPr>
    </w:lvl>
    <w:lvl w:ilvl="6" w:tplc="9B7C9282">
      <w:start w:val="1"/>
      <w:numFmt w:val="bullet"/>
      <w:lvlText w:val=""/>
      <w:lvlJc w:val="left"/>
      <w:pPr>
        <w:ind w:left="6480" w:hanging="360"/>
      </w:pPr>
      <w:rPr>
        <w:rFonts w:ascii="Symbol" w:hAnsi="Symbol" w:hint="default"/>
      </w:rPr>
    </w:lvl>
    <w:lvl w:ilvl="7" w:tplc="281E91E6">
      <w:start w:val="1"/>
      <w:numFmt w:val="bullet"/>
      <w:lvlText w:val="o"/>
      <w:lvlJc w:val="left"/>
      <w:pPr>
        <w:ind w:left="7200" w:hanging="360"/>
      </w:pPr>
      <w:rPr>
        <w:rFonts w:ascii="Courier New" w:hAnsi="Courier New" w:hint="default"/>
      </w:rPr>
    </w:lvl>
    <w:lvl w:ilvl="8" w:tplc="A4EEBB96">
      <w:start w:val="1"/>
      <w:numFmt w:val="bullet"/>
      <w:lvlText w:val=""/>
      <w:lvlJc w:val="left"/>
      <w:pPr>
        <w:ind w:left="7920" w:hanging="360"/>
      </w:pPr>
      <w:rPr>
        <w:rFonts w:ascii="Wingdings" w:hAnsi="Wingdings" w:hint="default"/>
      </w:rPr>
    </w:lvl>
  </w:abstractNum>
  <w:abstractNum w:abstractNumId="11" w15:restartNumberingAfterBreak="0">
    <w:nsid w:val="398F55A8"/>
    <w:multiLevelType w:val="hybridMultilevel"/>
    <w:tmpl w:val="845C43DA"/>
    <w:lvl w:ilvl="0" w:tplc="FFFFFFFF">
      <w:start w:val="5"/>
      <w:numFmt w:val="decimal"/>
      <w:lvlText w:val="%1."/>
      <w:lvlJc w:val="left"/>
      <w:pPr>
        <w:ind w:left="144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2" w15:restartNumberingAfterBreak="0">
    <w:nsid w:val="3CEF5CB8"/>
    <w:multiLevelType w:val="hybridMultilevel"/>
    <w:tmpl w:val="0232A418"/>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206C23"/>
    <w:multiLevelType w:val="hybridMultilevel"/>
    <w:tmpl w:val="75548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8F0FA5"/>
    <w:multiLevelType w:val="hybridMultilevel"/>
    <w:tmpl w:val="C8249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4C3D98"/>
    <w:multiLevelType w:val="hybridMultilevel"/>
    <w:tmpl w:val="5A5878D6"/>
    <w:lvl w:ilvl="0" w:tplc="04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596BC1"/>
    <w:multiLevelType w:val="hybridMultilevel"/>
    <w:tmpl w:val="532AC93E"/>
    <w:lvl w:ilvl="0" w:tplc="20387CA8">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0AA48DC"/>
    <w:multiLevelType w:val="hybridMultilevel"/>
    <w:tmpl w:val="0780F472"/>
    <w:lvl w:ilvl="0" w:tplc="50EA9E6E">
      <w:start w:val="1"/>
      <w:numFmt w:val="bullet"/>
      <w:lvlText w:val=""/>
      <w:lvlJc w:val="left"/>
      <w:pPr>
        <w:ind w:left="1800" w:hanging="360"/>
      </w:pPr>
      <w:rPr>
        <w:rFonts w:ascii="Wingdings" w:hAnsi="Wingdings" w:hint="default"/>
      </w:rPr>
    </w:lvl>
    <w:lvl w:ilvl="1" w:tplc="5386B7E4">
      <w:start w:val="1"/>
      <w:numFmt w:val="bullet"/>
      <w:lvlText w:val="o"/>
      <w:lvlJc w:val="left"/>
      <w:pPr>
        <w:ind w:left="2520" w:hanging="360"/>
      </w:pPr>
      <w:rPr>
        <w:rFonts w:ascii="Courier New" w:hAnsi="Courier New" w:hint="default"/>
      </w:rPr>
    </w:lvl>
    <w:lvl w:ilvl="2" w:tplc="44480F0C">
      <w:start w:val="1"/>
      <w:numFmt w:val="bullet"/>
      <w:lvlText w:val=""/>
      <w:lvlJc w:val="left"/>
      <w:pPr>
        <w:ind w:left="3240" w:hanging="360"/>
      </w:pPr>
      <w:rPr>
        <w:rFonts w:ascii="Wingdings" w:hAnsi="Wingdings" w:hint="default"/>
      </w:rPr>
    </w:lvl>
    <w:lvl w:ilvl="3" w:tplc="7B4A6A76">
      <w:start w:val="1"/>
      <w:numFmt w:val="bullet"/>
      <w:lvlText w:val=""/>
      <w:lvlJc w:val="left"/>
      <w:pPr>
        <w:ind w:left="3960" w:hanging="360"/>
      </w:pPr>
      <w:rPr>
        <w:rFonts w:ascii="Symbol" w:hAnsi="Symbol" w:hint="default"/>
      </w:rPr>
    </w:lvl>
    <w:lvl w:ilvl="4" w:tplc="ACC80A16">
      <w:start w:val="1"/>
      <w:numFmt w:val="bullet"/>
      <w:lvlText w:val="o"/>
      <w:lvlJc w:val="left"/>
      <w:pPr>
        <w:ind w:left="4680" w:hanging="360"/>
      </w:pPr>
      <w:rPr>
        <w:rFonts w:ascii="Courier New" w:hAnsi="Courier New" w:hint="default"/>
      </w:rPr>
    </w:lvl>
    <w:lvl w:ilvl="5" w:tplc="2BB422A2">
      <w:start w:val="1"/>
      <w:numFmt w:val="bullet"/>
      <w:lvlText w:val=""/>
      <w:lvlJc w:val="left"/>
      <w:pPr>
        <w:ind w:left="5400" w:hanging="360"/>
      </w:pPr>
      <w:rPr>
        <w:rFonts w:ascii="Wingdings" w:hAnsi="Wingdings" w:hint="default"/>
      </w:rPr>
    </w:lvl>
    <w:lvl w:ilvl="6" w:tplc="FB6E6CE2">
      <w:start w:val="1"/>
      <w:numFmt w:val="bullet"/>
      <w:lvlText w:val=""/>
      <w:lvlJc w:val="left"/>
      <w:pPr>
        <w:ind w:left="6120" w:hanging="360"/>
      </w:pPr>
      <w:rPr>
        <w:rFonts w:ascii="Symbol" w:hAnsi="Symbol" w:hint="default"/>
      </w:rPr>
    </w:lvl>
    <w:lvl w:ilvl="7" w:tplc="BD2A65B8">
      <w:start w:val="1"/>
      <w:numFmt w:val="bullet"/>
      <w:lvlText w:val="o"/>
      <w:lvlJc w:val="left"/>
      <w:pPr>
        <w:ind w:left="6840" w:hanging="360"/>
      </w:pPr>
      <w:rPr>
        <w:rFonts w:ascii="Courier New" w:hAnsi="Courier New" w:hint="default"/>
      </w:rPr>
    </w:lvl>
    <w:lvl w:ilvl="8" w:tplc="CC161348">
      <w:start w:val="1"/>
      <w:numFmt w:val="bullet"/>
      <w:lvlText w:val=""/>
      <w:lvlJc w:val="left"/>
      <w:pPr>
        <w:ind w:left="7560" w:hanging="360"/>
      </w:pPr>
      <w:rPr>
        <w:rFonts w:ascii="Wingdings" w:hAnsi="Wingdings" w:hint="default"/>
      </w:rPr>
    </w:lvl>
  </w:abstractNum>
  <w:abstractNum w:abstractNumId="18" w15:restartNumberingAfterBreak="0">
    <w:nsid w:val="559D33AA"/>
    <w:multiLevelType w:val="hybridMultilevel"/>
    <w:tmpl w:val="8B8C0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081E10"/>
    <w:multiLevelType w:val="hybridMultilevel"/>
    <w:tmpl w:val="073CDE90"/>
    <w:lvl w:ilvl="0" w:tplc="1DDE1FC0">
      <w:start w:val="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2143F5"/>
    <w:multiLevelType w:val="hybridMultilevel"/>
    <w:tmpl w:val="989C4552"/>
    <w:lvl w:ilvl="0" w:tplc="0409000F">
      <w:start w:val="1"/>
      <w:numFmt w:val="decimal"/>
      <w:lvlText w:val="%1."/>
      <w:lvlJc w:val="left"/>
      <w:pPr>
        <w:ind w:left="225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 w15:restartNumberingAfterBreak="0">
    <w:nsid w:val="5A83294B"/>
    <w:multiLevelType w:val="hybridMultilevel"/>
    <w:tmpl w:val="96F6CD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F2611A"/>
    <w:multiLevelType w:val="hybridMultilevel"/>
    <w:tmpl w:val="E9E22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1D0B25"/>
    <w:multiLevelType w:val="hybridMultilevel"/>
    <w:tmpl w:val="5ADE629A"/>
    <w:lvl w:ilvl="0" w:tplc="20387CA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69744DD1"/>
    <w:multiLevelType w:val="hybridMultilevel"/>
    <w:tmpl w:val="3BE0576A"/>
    <w:lvl w:ilvl="0" w:tplc="FF54E98E">
      <w:start w:val="5"/>
      <w:numFmt w:val="decimal"/>
      <w:lvlText w:val="%1."/>
      <w:lvlJc w:val="left"/>
      <w:pPr>
        <w:ind w:left="180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A0F17D8"/>
    <w:multiLevelType w:val="hybridMultilevel"/>
    <w:tmpl w:val="13365D2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7E4FEF"/>
    <w:multiLevelType w:val="hybridMultilevel"/>
    <w:tmpl w:val="AE346DA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11F10BC"/>
    <w:multiLevelType w:val="hybridMultilevel"/>
    <w:tmpl w:val="0232A418"/>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1CC7788"/>
    <w:multiLevelType w:val="hybridMultilevel"/>
    <w:tmpl w:val="F8324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BA6791"/>
    <w:multiLevelType w:val="hybridMultilevel"/>
    <w:tmpl w:val="513E1C88"/>
    <w:lvl w:ilvl="0" w:tplc="04090001">
      <w:start w:val="1"/>
      <w:numFmt w:val="bullet"/>
      <w:lvlText w:val=""/>
      <w:lvlJc w:val="left"/>
      <w:pPr>
        <w:ind w:left="720" w:hanging="360"/>
      </w:pPr>
      <w:rPr>
        <w:rFonts w:ascii="Symbol" w:hAnsi="Symbol" w:hint="default"/>
      </w:rPr>
    </w:lvl>
    <w:lvl w:ilvl="1" w:tplc="E86C0610">
      <w:start w:val="1"/>
      <w:numFmt w:val="decimal"/>
      <w:lvlText w:val="%2."/>
      <w:lvlJc w:val="left"/>
      <w:pPr>
        <w:ind w:left="1440" w:hanging="360"/>
      </w:pPr>
      <w:rPr>
        <w:rFonts w:hint="default"/>
        <w:b w:val="0"/>
        <w:bCs w:val="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CC6C89"/>
    <w:multiLevelType w:val="hybridMultilevel"/>
    <w:tmpl w:val="0232A418"/>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A9F7EFA"/>
    <w:multiLevelType w:val="hybridMultilevel"/>
    <w:tmpl w:val="333AA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58C3"/>
    <w:multiLevelType w:val="hybridMultilevel"/>
    <w:tmpl w:val="60262EB4"/>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0409000F">
      <w:start w:val="1"/>
      <w:numFmt w:val="decimal"/>
      <w:lvlText w:val="%3."/>
      <w:lvlJc w:val="left"/>
      <w:pPr>
        <w:ind w:left="2160" w:hanging="360"/>
      </w:p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F328A4A"/>
    <w:multiLevelType w:val="hybridMultilevel"/>
    <w:tmpl w:val="6C624C5E"/>
    <w:lvl w:ilvl="0" w:tplc="1136A372">
      <w:start w:val="1"/>
      <w:numFmt w:val="bullet"/>
      <w:lvlText w:val=""/>
      <w:lvlJc w:val="left"/>
      <w:pPr>
        <w:ind w:left="1800" w:hanging="360"/>
      </w:pPr>
      <w:rPr>
        <w:rFonts w:ascii="Wingdings" w:hAnsi="Wingdings" w:hint="default"/>
      </w:rPr>
    </w:lvl>
    <w:lvl w:ilvl="1" w:tplc="F012A18E">
      <w:start w:val="1"/>
      <w:numFmt w:val="bullet"/>
      <w:lvlText w:val="o"/>
      <w:lvlJc w:val="left"/>
      <w:pPr>
        <w:ind w:left="2520" w:hanging="360"/>
      </w:pPr>
      <w:rPr>
        <w:rFonts w:ascii="Courier New" w:hAnsi="Courier New" w:hint="default"/>
      </w:rPr>
    </w:lvl>
    <w:lvl w:ilvl="2" w:tplc="362E1566">
      <w:start w:val="1"/>
      <w:numFmt w:val="bullet"/>
      <w:lvlText w:val=""/>
      <w:lvlJc w:val="left"/>
      <w:pPr>
        <w:ind w:left="3240" w:hanging="360"/>
      </w:pPr>
      <w:rPr>
        <w:rFonts w:ascii="Wingdings" w:hAnsi="Wingdings" w:hint="default"/>
      </w:rPr>
    </w:lvl>
    <w:lvl w:ilvl="3" w:tplc="4C526698">
      <w:start w:val="1"/>
      <w:numFmt w:val="bullet"/>
      <w:lvlText w:val=""/>
      <w:lvlJc w:val="left"/>
      <w:pPr>
        <w:ind w:left="3960" w:hanging="360"/>
      </w:pPr>
      <w:rPr>
        <w:rFonts w:ascii="Symbol" w:hAnsi="Symbol" w:hint="default"/>
      </w:rPr>
    </w:lvl>
    <w:lvl w:ilvl="4" w:tplc="6212AE4C">
      <w:start w:val="1"/>
      <w:numFmt w:val="bullet"/>
      <w:lvlText w:val="o"/>
      <w:lvlJc w:val="left"/>
      <w:pPr>
        <w:ind w:left="4680" w:hanging="360"/>
      </w:pPr>
      <w:rPr>
        <w:rFonts w:ascii="Courier New" w:hAnsi="Courier New" w:hint="default"/>
      </w:rPr>
    </w:lvl>
    <w:lvl w:ilvl="5" w:tplc="2A24F764">
      <w:start w:val="1"/>
      <w:numFmt w:val="bullet"/>
      <w:lvlText w:val=""/>
      <w:lvlJc w:val="left"/>
      <w:pPr>
        <w:ind w:left="5400" w:hanging="360"/>
      </w:pPr>
      <w:rPr>
        <w:rFonts w:ascii="Wingdings" w:hAnsi="Wingdings" w:hint="default"/>
      </w:rPr>
    </w:lvl>
    <w:lvl w:ilvl="6" w:tplc="5718AE98">
      <w:start w:val="1"/>
      <w:numFmt w:val="bullet"/>
      <w:lvlText w:val=""/>
      <w:lvlJc w:val="left"/>
      <w:pPr>
        <w:ind w:left="6120" w:hanging="360"/>
      </w:pPr>
      <w:rPr>
        <w:rFonts w:ascii="Symbol" w:hAnsi="Symbol" w:hint="default"/>
      </w:rPr>
    </w:lvl>
    <w:lvl w:ilvl="7" w:tplc="A4CEFF18">
      <w:start w:val="1"/>
      <w:numFmt w:val="bullet"/>
      <w:lvlText w:val="o"/>
      <w:lvlJc w:val="left"/>
      <w:pPr>
        <w:ind w:left="6840" w:hanging="360"/>
      </w:pPr>
      <w:rPr>
        <w:rFonts w:ascii="Courier New" w:hAnsi="Courier New" w:hint="default"/>
      </w:rPr>
    </w:lvl>
    <w:lvl w:ilvl="8" w:tplc="E440155E">
      <w:start w:val="1"/>
      <w:numFmt w:val="bullet"/>
      <w:lvlText w:val=""/>
      <w:lvlJc w:val="left"/>
      <w:pPr>
        <w:ind w:left="7560" w:hanging="360"/>
      </w:pPr>
      <w:rPr>
        <w:rFonts w:ascii="Wingdings" w:hAnsi="Wingdings" w:hint="default"/>
      </w:rPr>
    </w:lvl>
  </w:abstractNum>
  <w:num w:numId="1" w16cid:durableId="977875494">
    <w:abstractNumId w:val="6"/>
  </w:num>
  <w:num w:numId="2" w16cid:durableId="802819038">
    <w:abstractNumId w:val="31"/>
  </w:num>
  <w:num w:numId="3" w16cid:durableId="1072696628">
    <w:abstractNumId w:val="13"/>
  </w:num>
  <w:num w:numId="4" w16cid:durableId="237790534">
    <w:abstractNumId w:val="2"/>
  </w:num>
  <w:num w:numId="5" w16cid:durableId="1697921132">
    <w:abstractNumId w:val="14"/>
  </w:num>
  <w:num w:numId="6" w16cid:durableId="1462459023">
    <w:abstractNumId w:val="21"/>
  </w:num>
  <w:num w:numId="7" w16cid:durableId="520556904">
    <w:abstractNumId w:val="28"/>
  </w:num>
  <w:num w:numId="8" w16cid:durableId="1123890768">
    <w:abstractNumId w:val="25"/>
  </w:num>
  <w:num w:numId="9" w16cid:durableId="1930506400">
    <w:abstractNumId w:val="32"/>
  </w:num>
  <w:num w:numId="10" w16cid:durableId="399786641">
    <w:abstractNumId w:val="1"/>
  </w:num>
  <w:num w:numId="11" w16cid:durableId="1208101316">
    <w:abstractNumId w:val="26"/>
  </w:num>
  <w:num w:numId="12" w16cid:durableId="1517958773">
    <w:abstractNumId w:val="24"/>
  </w:num>
  <w:num w:numId="13" w16cid:durableId="1212618176">
    <w:abstractNumId w:val="8"/>
  </w:num>
  <w:num w:numId="14" w16cid:durableId="1439830142">
    <w:abstractNumId w:val="29"/>
  </w:num>
  <w:num w:numId="15" w16cid:durableId="46956027">
    <w:abstractNumId w:val="15"/>
  </w:num>
  <w:num w:numId="16" w16cid:durableId="294332357">
    <w:abstractNumId w:val="20"/>
  </w:num>
  <w:num w:numId="17" w16cid:durableId="1538616968">
    <w:abstractNumId w:val="11"/>
  </w:num>
  <w:num w:numId="18" w16cid:durableId="1477797800">
    <w:abstractNumId w:val="22"/>
  </w:num>
  <w:num w:numId="19" w16cid:durableId="471557968">
    <w:abstractNumId w:val="3"/>
  </w:num>
  <w:num w:numId="20" w16cid:durableId="1674723696">
    <w:abstractNumId w:val="5"/>
  </w:num>
  <w:num w:numId="21" w16cid:durableId="287669418">
    <w:abstractNumId w:val="16"/>
  </w:num>
  <w:num w:numId="22" w16cid:durableId="1021320946">
    <w:abstractNumId w:val="23"/>
  </w:num>
  <w:num w:numId="23" w16cid:durableId="1565413542">
    <w:abstractNumId w:val="4"/>
  </w:num>
  <w:num w:numId="24" w16cid:durableId="658925718">
    <w:abstractNumId w:val="27"/>
  </w:num>
  <w:num w:numId="25" w16cid:durableId="126823044">
    <w:abstractNumId w:val="30"/>
  </w:num>
  <w:num w:numId="26" w16cid:durableId="1239512734">
    <w:abstractNumId w:val="7"/>
  </w:num>
  <w:num w:numId="27" w16cid:durableId="1265380516">
    <w:abstractNumId w:val="12"/>
  </w:num>
  <w:num w:numId="28" w16cid:durableId="876627113">
    <w:abstractNumId w:val="19"/>
  </w:num>
  <w:num w:numId="29" w16cid:durableId="253513233">
    <w:abstractNumId w:val="9"/>
  </w:num>
  <w:num w:numId="30" w16cid:durableId="1124539944">
    <w:abstractNumId w:val="33"/>
  </w:num>
  <w:num w:numId="31" w16cid:durableId="1801217195">
    <w:abstractNumId w:val="10"/>
  </w:num>
  <w:num w:numId="32" w16cid:durableId="893739159">
    <w:abstractNumId w:val="17"/>
  </w:num>
  <w:num w:numId="33" w16cid:durableId="141314564">
    <w:abstractNumId w:val="0"/>
  </w:num>
  <w:num w:numId="34" w16cid:durableId="13849823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44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B8C"/>
    <w:rsid w:val="0000274E"/>
    <w:rsid w:val="00006980"/>
    <w:rsid w:val="0001654A"/>
    <w:rsid w:val="00023778"/>
    <w:rsid w:val="00044B22"/>
    <w:rsid w:val="000459D5"/>
    <w:rsid w:val="00046F4C"/>
    <w:rsid w:val="000578A2"/>
    <w:rsid w:val="00060582"/>
    <w:rsid w:val="0006725C"/>
    <w:rsid w:val="000715FD"/>
    <w:rsid w:val="000839B3"/>
    <w:rsid w:val="00097D16"/>
    <w:rsid w:val="000A4BB9"/>
    <w:rsid w:val="000C072F"/>
    <w:rsid w:val="000C25D3"/>
    <w:rsid w:val="000E273E"/>
    <w:rsid w:val="000E745F"/>
    <w:rsid w:val="001058D6"/>
    <w:rsid w:val="0013284C"/>
    <w:rsid w:val="00134701"/>
    <w:rsid w:val="001358B4"/>
    <w:rsid w:val="00170B52"/>
    <w:rsid w:val="00185C9B"/>
    <w:rsid w:val="001A5830"/>
    <w:rsid w:val="001A721E"/>
    <w:rsid w:val="001C1400"/>
    <w:rsid w:val="001D74AA"/>
    <w:rsid w:val="001E3A6C"/>
    <w:rsid w:val="00206A1C"/>
    <w:rsid w:val="00212E66"/>
    <w:rsid w:val="0021352E"/>
    <w:rsid w:val="002428A0"/>
    <w:rsid w:val="0025543F"/>
    <w:rsid w:val="00264D28"/>
    <w:rsid w:val="0026672B"/>
    <w:rsid w:val="002756B6"/>
    <w:rsid w:val="00281B50"/>
    <w:rsid w:val="00286DBE"/>
    <w:rsid w:val="00297681"/>
    <w:rsid w:val="002A05CE"/>
    <w:rsid w:val="002A4F54"/>
    <w:rsid w:val="002B10BB"/>
    <w:rsid w:val="002C3615"/>
    <w:rsid w:val="002D5A59"/>
    <w:rsid w:val="002E3925"/>
    <w:rsid w:val="002E4695"/>
    <w:rsid w:val="00306E69"/>
    <w:rsid w:val="00321BE2"/>
    <w:rsid w:val="00347B70"/>
    <w:rsid w:val="00360BB6"/>
    <w:rsid w:val="00362113"/>
    <w:rsid w:val="0037482D"/>
    <w:rsid w:val="00390E3B"/>
    <w:rsid w:val="003A6ABC"/>
    <w:rsid w:val="003B066E"/>
    <w:rsid w:val="003B27D6"/>
    <w:rsid w:val="003C4311"/>
    <w:rsid w:val="003E2F26"/>
    <w:rsid w:val="003E6827"/>
    <w:rsid w:val="003E708B"/>
    <w:rsid w:val="00402035"/>
    <w:rsid w:val="00404302"/>
    <w:rsid w:val="00434C9C"/>
    <w:rsid w:val="004442EC"/>
    <w:rsid w:val="00446B05"/>
    <w:rsid w:val="00460686"/>
    <w:rsid w:val="00465219"/>
    <w:rsid w:val="00471AB3"/>
    <w:rsid w:val="0047226E"/>
    <w:rsid w:val="00473A3B"/>
    <w:rsid w:val="004A196F"/>
    <w:rsid w:val="004A7E3A"/>
    <w:rsid w:val="004E0C91"/>
    <w:rsid w:val="004F2E5B"/>
    <w:rsid w:val="00512C27"/>
    <w:rsid w:val="0052133E"/>
    <w:rsid w:val="005453CA"/>
    <w:rsid w:val="00557533"/>
    <w:rsid w:val="00565CC3"/>
    <w:rsid w:val="0057450B"/>
    <w:rsid w:val="00574F8B"/>
    <w:rsid w:val="00576452"/>
    <w:rsid w:val="00595280"/>
    <w:rsid w:val="005D5537"/>
    <w:rsid w:val="005E4CA8"/>
    <w:rsid w:val="005F4457"/>
    <w:rsid w:val="005F6E4E"/>
    <w:rsid w:val="0060384A"/>
    <w:rsid w:val="00611664"/>
    <w:rsid w:val="00633D85"/>
    <w:rsid w:val="006343E9"/>
    <w:rsid w:val="006407B7"/>
    <w:rsid w:val="006424F6"/>
    <w:rsid w:val="006556E6"/>
    <w:rsid w:val="00680C4E"/>
    <w:rsid w:val="00681C9F"/>
    <w:rsid w:val="006B03F8"/>
    <w:rsid w:val="006B7F28"/>
    <w:rsid w:val="006C53E5"/>
    <w:rsid w:val="006D65D2"/>
    <w:rsid w:val="006E50BA"/>
    <w:rsid w:val="00710E48"/>
    <w:rsid w:val="007353A7"/>
    <w:rsid w:val="00741BA4"/>
    <w:rsid w:val="007425C4"/>
    <w:rsid w:val="007537FB"/>
    <w:rsid w:val="0075617C"/>
    <w:rsid w:val="00757E5D"/>
    <w:rsid w:val="0076094E"/>
    <w:rsid w:val="007719AC"/>
    <w:rsid w:val="00774EF6"/>
    <w:rsid w:val="007870C9"/>
    <w:rsid w:val="0078750D"/>
    <w:rsid w:val="007967DB"/>
    <w:rsid w:val="007B5DFE"/>
    <w:rsid w:val="007D4371"/>
    <w:rsid w:val="007E0766"/>
    <w:rsid w:val="007E0BE2"/>
    <w:rsid w:val="007F28F8"/>
    <w:rsid w:val="007F4957"/>
    <w:rsid w:val="007F68F3"/>
    <w:rsid w:val="0082503A"/>
    <w:rsid w:val="0082611E"/>
    <w:rsid w:val="00844631"/>
    <w:rsid w:val="0085231C"/>
    <w:rsid w:val="008600C3"/>
    <w:rsid w:val="00883F49"/>
    <w:rsid w:val="00885DB4"/>
    <w:rsid w:val="0088669B"/>
    <w:rsid w:val="0089590A"/>
    <w:rsid w:val="008A32ED"/>
    <w:rsid w:val="008A6B94"/>
    <w:rsid w:val="008B19B5"/>
    <w:rsid w:val="008B1A9F"/>
    <w:rsid w:val="008D10A3"/>
    <w:rsid w:val="008E00D1"/>
    <w:rsid w:val="009015D5"/>
    <w:rsid w:val="00902CCA"/>
    <w:rsid w:val="009033AE"/>
    <w:rsid w:val="00906DD5"/>
    <w:rsid w:val="00930F37"/>
    <w:rsid w:val="00935A33"/>
    <w:rsid w:val="00964855"/>
    <w:rsid w:val="00970CB6"/>
    <w:rsid w:val="0098303B"/>
    <w:rsid w:val="009A5359"/>
    <w:rsid w:val="009C18A6"/>
    <w:rsid w:val="009C5193"/>
    <w:rsid w:val="009D5029"/>
    <w:rsid w:val="009D7639"/>
    <w:rsid w:val="009E3897"/>
    <w:rsid w:val="009E7FA3"/>
    <w:rsid w:val="00A126C5"/>
    <w:rsid w:val="00A301B2"/>
    <w:rsid w:val="00A35E1E"/>
    <w:rsid w:val="00A40CB7"/>
    <w:rsid w:val="00A45D3D"/>
    <w:rsid w:val="00A8345E"/>
    <w:rsid w:val="00A84178"/>
    <w:rsid w:val="00A97AD3"/>
    <w:rsid w:val="00AB2B38"/>
    <w:rsid w:val="00AD4230"/>
    <w:rsid w:val="00AE64F4"/>
    <w:rsid w:val="00AF1630"/>
    <w:rsid w:val="00AF5A2C"/>
    <w:rsid w:val="00AF7775"/>
    <w:rsid w:val="00B17018"/>
    <w:rsid w:val="00B20E76"/>
    <w:rsid w:val="00B54390"/>
    <w:rsid w:val="00B61316"/>
    <w:rsid w:val="00B9498A"/>
    <w:rsid w:val="00BC0189"/>
    <w:rsid w:val="00BC2049"/>
    <w:rsid w:val="00BC4F47"/>
    <w:rsid w:val="00BC6EEA"/>
    <w:rsid w:val="00BD1B8C"/>
    <w:rsid w:val="00BD606D"/>
    <w:rsid w:val="00C00F7D"/>
    <w:rsid w:val="00C2709B"/>
    <w:rsid w:val="00C30127"/>
    <w:rsid w:val="00C30EA5"/>
    <w:rsid w:val="00C513F5"/>
    <w:rsid w:val="00C5529D"/>
    <w:rsid w:val="00C63EA2"/>
    <w:rsid w:val="00C71797"/>
    <w:rsid w:val="00C73CEE"/>
    <w:rsid w:val="00C858DC"/>
    <w:rsid w:val="00CA61C9"/>
    <w:rsid w:val="00CA6C4F"/>
    <w:rsid w:val="00D008E3"/>
    <w:rsid w:val="00D37976"/>
    <w:rsid w:val="00D5005E"/>
    <w:rsid w:val="00D84BF5"/>
    <w:rsid w:val="00DB7F24"/>
    <w:rsid w:val="00DC6736"/>
    <w:rsid w:val="00DD6A1D"/>
    <w:rsid w:val="00DE1EBE"/>
    <w:rsid w:val="00DE4CCB"/>
    <w:rsid w:val="00DE6933"/>
    <w:rsid w:val="00DE7D25"/>
    <w:rsid w:val="00E0121A"/>
    <w:rsid w:val="00E05819"/>
    <w:rsid w:val="00E17D95"/>
    <w:rsid w:val="00E32D52"/>
    <w:rsid w:val="00E467CD"/>
    <w:rsid w:val="00E77A21"/>
    <w:rsid w:val="00E83460"/>
    <w:rsid w:val="00E85E90"/>
    <w:rsid w:val="00E95074"/>
    <w:rsid w:val="00EA21B8"/>
    <w:rsid w:val="00EA5497"/>
    <w:rsid w:val="00EB3073"/>
    <w:rsid w:val="00EB3F1C"/>
    <w:rsid w:val="00EC106C"/>
    <w:rsid w:val="00EC68F6"/>
    <w:rsid w:val="00EE2222"/>
    <w:rsid w:val="00F0711E"/>
    <w:rsid w:val="00F10899"/>
    <w:rsid w:val="00F23253"/>
    <w:rsid w:val="00F26A7C"/>
    <w:rsid w:val="00F32D06"/>
    <w:rsid w:val="00F4082D"/>
    <w:rsid w:val="00F50345"/>
    <w:rsid w:val="00F63738"/>
    <w:rsid w:val="00F73B67"/>
    <w:rsid w:val="00F74DFC"/>
    <w:rsid w:val="00F863DD"/>
    <w:rsid w:val="00F875AD"/>
    <w:rsid w:val="00F931F9"/>
    <w:rsid w:val="00F96593"/>
    <w:rsid w:val="00F96FBB"/>
    <w:rsid w:val="00FA50A9"/>
    <w:rsid w:val="00FD1EDF"/>
    <w:rsid w:val="00FE273A"/>
    <w:rsid w:val="00FE689C"/>
    <w:rsid w:val="00FE7B64"/>
    <w:rsid w:val="00FF658E"/>
    <w:rsid w:val="07EC54A7"/>
    <w:rsid w:val="080DA06D"/>
    <w:rsid w:val="0B3AD5BE"/>
    <w:rsid w:val="10242A39"/>
    <w:rsid w:val="19BD737E"/>
    <w:rsid w:val="1B9FC3C8"/>
    <w:rsid w:val="1DD12216"/>
    <w:rsid w:val="210466DF"/>
    <w:rsid w:val="26EB35C9"/>
    <w:rsid w:val="2C753428"/>
    <w:rsid w:val="35EA2BD7"/>
    <w:rsid w:val="3BA77F9C"/>
    <w:rsid w:val="411F5030"/>
    <w:rsid w:val="5906FCC5"/>
    <w:rsid w:val="6B23CADD"/>
    <w:rsid w:val="72F158C2"/>
    <w:rsid w:val="75F7BC5D"/>
    <w:rsid w:val="764D01B7"/>
    <w:rsid w:val="7C3DB301"/>
    <w:rsid w:val="7C8F63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C95668"/>
  <w14:defaultImageDpi w14:val="300"/>
  <w15:docId w15:val="{006AF330-63B4-4D5A-812E-4DB82406E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127"/>
  </w:style>
  <w:style w:type="paragraph" w:styleId="Heading1">
    <w:name w:val="heading 1"/>
    <w:basedOn w:val="Normal"/>
    <w:next w:val="Normal"/>
    <w:link w:val="Heading1Char"/>
    <w:uiPriority w:val="9"/>
    <w:qFormat/>
    <w:rsid w:val="006407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37F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A6C4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B8C"/>
    <w:pPr>
      <w:tabs>
        <w:tab w:val="center" w:pos="4320"/>
        <w:tab w:val="right" w:pos="8640"/>
      </w:tabs>
    </w:pPr>
  </w:style>
  <w:style w:type="character" w:customStyle="1" w:styleId="HeaderChar">
    <w:name w:val="Header Char"/>
    <w:basedOn w:val="DefaultParagraphFont"/>
    <w:link w:val="Header"/>
    <w:uiPriority w:val="99"/>
    <w:rsid w:val="00BD1B8C"/>
  </w:style>
  <w:style w:type="paragraph" w:styleId="Footer">
    <w:name w:val="footer"/>
    <w:basedOn w:val="Normal"/>
    <w:link w:val="FooterChar"/>
    <w:uiPriority w:val="99"/>
    <w:unhideWhenUsed/>
    <w:rsid w:val="00BD1B8C"/>
    <w:pPr>
      <w:tabs>
        <w:tab w:val="center" w:pos="4320"/>
        <w:tab w:val="right" w:pos="8640"/>
      </w:tabs>
    </w:pPr>
  </w:style>
  <w:style w:type="character" w:customStyle="1" w:styleId="FooterChar">
    <w:name w:val="Footer Char"/>
    <w:basedOn w:val="DefaultParagraphFont"/>
    <w:link w:val="Footer"/>
    <w:uiPriority w:val="99"/>
    <w:rsid w:val="00BD1B8C"/>
  </w:style>
  <w:style w:type="paragraph" w:styleId="BalloonText">
    <w:name w:val="Balloon Text"/>
    <w:basedOn w:val="Normal"/>
    <w:link w:val="BalloonTextChar"/>
    <w:uiPriority w:val="99"/>
    <w:semiHidden/>
    <w:unhideWhenUsed/>
    <w:rsid w:val="00BD1B8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D1B8C"/>
    <w:rPr>
      <w:rFonts w:ascii="Lucida Grande" w:hAnsi="Lucida Grande" w:cs="Lucida Grande"/>
      <w:sz w:val="18"/>
      <w:szCs w:val="18"/>
    </w:rPr>
  </w:style>
  <w:style w:type="paragraph" w:customStyle="1" w:styleId="BasicParagraph">
    <w:name w:val="[Basic Paragraph]"/>
    <w:basedOn w:val="Normal"/>
    <w:uiPriority w:val="99"/>
    <w:rsid w:val="00BD1B8C"/>
    <w:pPr>
      <w:widowControl w:val="0"/>
      <w:autoSpaceDE w:val="0"/>
      <w:autoSpaceDN w:val="0"/>
      <w:adjustRightInd w:val="0"/>
      <w:spacing w:line="288" w:lineRule="auto"/>
      <w:textAlignment w:val="center"/>
    </w:pPr>
    <w:rPr>
      <w:rFonts w:ascii="Times-Roman" w:hAnsi="Times-Roman" w:cs="Times-Roman"/>
      <w:color w:val="000000"/>
    </w:rPr>
  </w:style>
  <w:style w:type="character" w:styleId="Hyperlink">
    <w:name w:val="Hyperlink"/>
    <w:basedOn w:val="DefaultParagraphFont"/>
    <w:uiPriority w:val="99"/>
    <w:unhideWhenUsed/>
    <w:rsid w:val="00046F4C"/>
    <w:rPr>
      <w:color w:val="0000FF" w:themeColor="hyperlink"/>
      <w:u w:val="single"/>
    </w:rPr>
  </w:style>
  <w:style w:type="paragraph" w:styleId="ListParagraph">
    <w:name w:val="List Paragraph"/>
    <w:basedOn w:val="Normal"/>
    <w:uiPriority w:val="34"/>
    <w:qFormat/>
    <w:rsid w:val="002A05CE"/>
    <w:pPr>
      <w:ind w:left="720"/>
      <w:contextualSpacing/>
    </w:pPr>
  </w:style>
  <w:style w:type="character" w:styleId="UnresolvedMention">
    <w:name w:val="Unresolved Mention"/>
    <w:basedOn w:val="DefaultParagraphFont"/>
    <w:uiPriority w:val="99"/>
    <w:semiHidden/>
    <w:unhideWhenUsed/>
    <w:rsid w:val="008A32ED"/>
    <w:rPr>
      <w:color w:val="605E5C"/>
      <w:shd w:val="clear" w:color="auto" w:fill="E1DFDD"/>
    </w:rPr>
  </w:style>
  <w:style w:type="character" w:customStyle="1" w:styleId="Heading2Char">
    <w:name w:val="Heading 2 Char"/>
    <w:basedOn w:val="DefaultParagraphFont"/>
    <w:link w:val="Heading2"/>
    <w:uiPriority w:val="9"/>
    <w:rsid w:val="007537FB"/>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6407B7"/>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407B7"/>
    <w:pPr>
      <w:spacing w:line="259" w:lineRule="auto"/>
      <w:outlineLvl w:val="9"/>
    </w:pPr>
  </w:style>
  <w:style w:type="paragraph" w:styleId="TOC2">
    <w:name w:val="toc 2"/>
    <w:basedOn w:val="Normal"/>
    <w:next w:val="Normal"/>
    <w:autoRedefine/>
    <w:uiPriority w:val="39"/>
    <w:unhideWhenUsed/>
    <w:rsid w:val="006407B7"/>
    <w:pPr>
      <w:spacing w:after="100"/>
      <w:ind w:left="240"/>
    </w:pPr>
  </w:style>
  <w:style w:type="character" w:customStyle="1" w:styleId="Heading3Char">
    <w:name w:val="Heading 3 Char"/>
    <w:basedOn w:val="DefaultParagraphFont"/>
    <w:link w:val="Heading3"/>
    <w:uiPriority w:val="9"/>
    <w:rsid w:val="00CA6C4F"/>
    <w:rPr>
      <w:rFonts w:asciiTheme="majorHAnsi" w:eastAsiaTheme="majorEastAsia" w:hAnsiTheme="majorHAnsi" w:cstheme="majorBidi"/>
      <w:color w:val="243F60" w:themeColor="accent1" w:themeShade="7F"/>
    </w:rPr>
  </w:style>
  <w:style w:type="character" w:customStyle="1" w:styleId="normaltextrun">
    <w:name w:val="normaltextrun"/>
    <w:basedOn w:val="DefaultParagraphFont"/>
    <w:rsid w:val="005453CA"/>
  </w:style>
  <w:style w:type="character" w:customStyle="1" w:styleId="wacimagecontainer">
    <w:name w:val="wacimagecontainer"/>
    <w:basedOn w:val="DefaultParagraphFont"/>
    <w:rsid w:val="00B61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primexinc.box.com/s/3sdmnkr9wookxbz7dm27zntjpx4ibzbl" TargetMode="External"/><Relationship Id="rId26" Type="http://schemas.openxmlformats.org/officeDocument/2006/relationships/image" Target="media/image11.png"/><Relationship Id="rId39" Type="http://schemas.openxmlformats.org/officeDocument/2006/relationships/image" Target="media/image21.png"/><Relationship Id="rId21" Type="http://schemas.openxmlformats.org/officeDocument/2006/relationships/image" Target="media/image6.pn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www.amazon.ca/StarTech-com-Straight-Through-Extension-MXT1001MBK/dp/B00A6GIUNC/ref=sr_1_5?crid=2DKBG78QG6TY2&amp;dib=eyJ2IjoiMSJ9.KArOL50SeA9lOO87Dx6lImyRjXnhjJS4gIK6uLCHHgzrLKnXf_TR7ZWE-1Yuvkij8hfVg2NAutsiIeQkHQn3AwrPfjbTbP2FCqQQ3enhiGAtS1SCUpUK2eQzTGYzwpI_5GOp24jpnV6bxfh3qDg8A7-uxKDiDHH35wBP0UGYX4gGgldgEMobgFk0fFXjx3mTYPxDhdTZPASwsIAPoHD52pTuDJJM49fPy5kDdQsRqPjOqRWii-NTcxyHE61nSBw0h79TqJ3-KlwDM2JeOcspyNeHmVWM6234_eYj2Cdv9v8.z8QpWYIjwT-bKXM85A_3v-umSn_Dqe5s-kph6YTOvUA&amp;dib_tag=se&amp;keywords=straight%2Bthrough%2Bserial%2Bcable&amp;qid=1788201454&amp;sprefix=straight%2Bthrough%2Bserial%2Bcable%2Caps%2C150&amp;sr=8-5&amp;th=1" TargetMode="External"/><Relationship Id="rId11" Type="http://schemas.openxmlformats.org/officeDocument/2006/relationships/hyperlink" Target="https://news.gov.mb.ca/news/index.html?item=75397&amp;posted=2026-09-17" TargetMode="External"/><Relationship Id="rId24" Type="http://schemas.openxmlformats.org/officeDocument/2006/relationships/image" Target="media/image9.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5.png"/><Relationship Id="rId5" Type="http://schemas.openxmlformats.org/officeDocument/2006/relationships/webSettings" Target="webSettings.xml"/><Relationship Id="rId19" Type="http://schemas.openxmlformats.org/officeDocument/2006/relationships/hyperlink" Target="https://www.amazon.ca/StarTech-com-Straight-Through-Extension-MXT1001MBK/dp/B00A6GIUNC/ref=sr_1_5?crid=2DKBG78QG6TY2&amp;dib=eyJ2IjoiMSJ9.KArOL50SeA9lOO87Dx6lImyRjXnhjJS4gIK6uLCHHgzrLKnXf_TR7ZWE-1Yuvkij8hfVg2NAutsiIeQkHQn3AwrPfjbTbP2FCqQQ3enhiGAtS1SCUpUK2eQzTGYzwpI_5GOp24jpnV6bxfh3qDg8A7-uxKDiDHH35wBP0UGYX4gGgldgEMobgFk0fFXjx3mTYPxDhdTZPASwsIAPoHD52pTuDJJM49fPy5kDdQsRqPjOqRWii-NTcxyHE61nSBw0h79TqJ3-KlwDM2JeOcspyNeHmVWM6234_eYj2Cdv9v8.z8QpWYIjwT-bKXM85A_3v-umSn_Dqe5s-kph6YTOvUA&amp;dib_tag=se&amp;keywords=straight%2Bthrough%2Bserial%2Bcable&amp;qid=1788201454&amp;sprefix=straight%2Bthrough%2Bserial%2Bcable%2Caps%2C150&amp;sr=8-5&amp;th=1" TargetMode="External"/><Relationship Id="rId4" Type="http://schemas.openxmlformats.org/officeDocument/2006/relationships/settings" Target="settings.xml"/><Relationship Id="rId9" Type="http://schemas.openxmlformats.org/officeDocument/2006/relationships/hyperlink" Target="https://www.alberta.ca/albertas-new-time-system-abt" TargetMode="Externa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hyperlink" Target="https://www.amazon.ca/dp/B0759HSLP1?th=1" TargetMode="External"/><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fontTable" Target="fontTable.xml"/><Relationship Id="rId8" Type="http://schemas.openxmlformats.org/officeDocument/2006/relationships/hyperlink" Target="https://www2.gov.bc.ca/gov/content/governments/celebrating-british-columbia/daylight-saving-time" TargetMode="External"/><Relationship Id="rId51"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hyperlink" Target="mailto:service@primexinc.com" TargetMode="External"/><Relationship Id="rId17" Type="http://schemas.openxmlformats.org/officeDocument/2006/relationships/image" Target="media/image5.png"/><Relationship Id="rId25" Type="http://schemas.openxmlformats.org/officeDocument/2006/relationships/image" Target="media/image10.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20" Type="http://schemas.openxmlformats.org/officeDocument/2006/relationships/hyperlink" Target="https://www.amazon.com/Adapter-Chipset%EF%BC%8CDB9-Serial-Converter-Windows/dp/B0759HSLP1/ref=sr_1_1?crid=3OMEF7YQ7CX4B&amp;dib=eyJ2IjoiMSJ9.ytV3u-BkgnJ4kL7rx-r6ZKkdtkOXgWirnQREhyWAje_PivuGVuufNuChrqxpER_R1qkfYSYHJfP0RzwxZg_GDq5unad3nmESxWgHHm5boVxTfZDsagF-XAf-MISPkC1LD3gvhyYi12taQnohhVUvUl6VXZw5Qb0BOEyB86W1adcklShfFlUMi9qw6uGPToDnJY1_6vvAbDcmhaso8YkPujEyAS0WP3_bTm-bNoWk9NI.niKzhdNDy5QzKIy6uNAlM0U_FpsPbCR-1t_-eh6j88M&amp;dib_tag=se&amp;keywords=usb%2Bto%2Bserial%2BFTDI&amp;qid=1788468037&amp;sprefix=usb%2Bto%2Bserial%2Bftdi%2Caps%2C172&amp;sr=8-1&amp;th=1" TargetMode="External"/><Relationship Id="rId41" Type="http://schemas.openxmlformats.org/officeDocument/2006/relationships/image" Target="media/image23.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hyperlink" Target="https://primexinc.box.com/s/3sdmnkr9wookxbz7dm27zntjpx4ibzbl" TargetMode="External"/><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theme" Target="theme/theme1.xml"/><Relationship Id="rId10" Type="http://schemas.openxmlformats.org/officeDocument/2006/relationships/hyperlink" Target="https://www.cbc.ca/news/canada/north/nwt-ends-daylight-saving-9.7170964" TargetMode="External"/><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4.png"/></Relationships>
</file>

<file path=word/_rels/header1.xml.rels><?xml version="1.0" encoding="UTF-8" standalone="yes"?>
<Relationships xmlns="http://schemas.openxmlformats.org/package/2006/relationships"><Relationship Id="rId1"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9C005-7949-44A5-9419-7ED1562A1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26</Pages>
  <Words>4131</Words>
  <Characters>23549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Primex Wireless</Company>
  <LinksUpToDate>false</LinksUpToDate>
  <CharactersWithSpaces>27625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Wolff</dc:creator>
  <cp:keywords/>
  <dc:description/>
  <cp:lastModifiedBy>Beth Frye</cp:lastModifiedBy>
  <cp:revision>179</cp:revision>
  <dcterms:created xsi:type="dcterms:W3CDTF">2026-08-31T19:05:00Z</dcterms:created>
  <dcterms:modified xsi:type="dcterms:W3CDTF">2026-09-21T15:48:00Z</dcterms:modified>
</cp:coreProperties>
</file>